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</w:t>
      </w:r>
      <w:r w:rsidR="00123D38">
        <w:rPr>
          <w:rFonts w:ascii="Arial" w:hAnsi="Arial" w:cs="Arial"/>
          <w:b/>
          <w:szCs w:val="24"/>
        </w:rPr>
        <w:t xml:space="preserve"> and Assessment Committee Minutes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6000E9">
        <w:rPr>
          <w:rFonts w:ascii="Arial" w:hAnsi="Arial" w:cs="Arial"/>
          <w:b/>
          <w:szCs w:val="24"/>
        </w:rPr>
        <w:t>hursday, October 10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0B0736" w:rsidRPr="00503E21" w:rsidRDefault="000B0736" w:rsidP="000B0736">
      <w:pPr>
        <w:rPr>
          <w:rFonts w:ascii="Arial" w:hAnsi="Arial" w:cs="Arial"/>
          <w:sz w:val="22"/>
          <w:szCs w:val="22"/>
        </w:rPr>
      </w:pPr>
      <w:r w:rsidRPr="00503E21">
        <w:rPr>
          <w:rFonts w:ascii="Arial" w:hAnsi="Arial" w:cs="Arial"/>
          <w:sz w:val="22"/>
          <w:szCs w:val="22"/>
          <w:u w:val="single"/>
        </w:rPr>
        <w:t>Curriculum Members:</w:t>
      </w:r>
      <w:r w:rsidRPr="00503E21">
        <w:rPr>
          <w:rFonts w:ascii="Arial" w:hAnsi="Arial" w:cs="Arial"/>
          <w:sz w:val="22"/>
          <w:szCs w:val="22"/>
        </w:rPr>
        <w:t xml:space="preserve"> Lisa Veasey (Chair), Jennifer Baker, Marvin Boluyt, Scott Britten, Joy Garrett, Valerie Greaves, Rob Lowing, Kiela Samuels</w:t>
      </w:r>
    </w:p>
    <w:p w:rsidR="000B0736" w:rsidRPr="00503E21" w:rsidRDefault="000B0736" w:rsidP="000B0736">
      <w:pPr>
        <w:spacing w:before="120"/>
        <w:rPr>
          <w:rFonts w:ascii="Arial" w:hAnsi="Arial" w:cs="Arial"/>
          <w:sz w:val="22"/>
          <w:szCs w:val="22"/>
        </w:rPr>
      </w:pPr>
      <w:r w:rsidRPr="00503E21">
        <w:rPr>
          <w:rFonts w:ascii="Arial" w:hAnsi="Arial" w:cs="Arial"/>
          <w:sz w:val="22"/>
          <w:szCs w:val="22"/>
          <w:u w:val="single"/>
        </w:rPr>
        <w:t>Assessment Members:</w:t>
      </w:r>
      <w:r w:rsidRPr="00503E21">
        <w:rPr>
          <w:rFonts w:ascii="Arial" w:hAnsi="Arial" w:cs="Arial"/>
          <w:sz w:val="22"/>
          <w:szCs w:val="22"/>
        </w:rPr>
        <w:t xml:space="preserve"> Shawn Deron (Chair), Jim Egan, Joy Garrett, Patricia Hill, Eva Samulski, Victor Vega</w:t>
      </w:r>
      <w:r>
        <w:rPr>
          <w:rFonts w:ascii="Arial" w:hAnsi="Arial" w:cs="Arial"/>
          <w:sz w:val="22"/>
          <w:szCs w:val="22"/>
        </w:rPr>
        <w:t xml:space="preserve"> (absent)</w:t>
      </w:r>
      <w:r w:rsidRPr="00503E21">
        <w:rPr>
          <w:rFonts w:ascii="Arial" w:hAnsi="Arial" w:cs="Arial"/>
          <w:sz w:val="22"/>
          <w:szCs w:val="22"/>
        </w:rPr>
        <w:t>, Jason Withrow, Tom Zimmerman</w:t>
      </w:r>
      <w:r>
        <w:rPr>
          <w:rFonts w:ascii="Arial" w:hAnsi="Arial" w:cs="Arial"/>
          <w:sz w:val="22"/>
          <w:szCs w:val="22"/>
        </w:rPr>
        <w:t xml:space="preserve"> (absent)</w:t>
      </w:r>
    </w:p>
    <w:p w:rsidR="000B0736" w:rsidRPr="00503E21" w:rsidRDefault="000B0736" w:rsidP="000B0736">
      <w:pPr>
        <w:spacing w:before="120"/>
        <w:rPr>
          <w:rFonts w:ascii="Arial" w:hAnsi="Arial" w:cs="Arial"/>
          <w:sz w:val="22"/>
          <w:szCs w:val="22"/>
        </w:rPr>
      </w:pPr>
      <w:r w:rsidRPr="00503E21">
        <w:rPr>
          <w:rFonts w:ascii="Arial" w:hAnsi="Arial" w:cs="Arial"/>
          <w:sz w:val="22"/>
          <w:szCs w:val="22"/>
          <w:u w:val="single"/>
        </w:rPr>
        <w:t>Guests:</w:t>
      </w:r>
      <w:r w:rsidRPr="00503E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Laura Perez</w:t>
      </w:r>
      <w:r w:rsidRPr="00503E21">
        <w:rPr>
          <w:rFonts w:ascii="Arial" w:hAnsi="Arial" w:cs="Arial"/>
          <w:sz w:val="22"/>
          <w:szCs w:val="22"/>
        </w:rPr>
        <w:t>, Lisa Nelson, Sera Bird</w:t>
      </w:r>
    </w:p>
    <w:p w:rsidR="000B0736" w:rsidRDefault="000B0736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890E9D" w:rsidRPr="004A5986" w:rsidRDefault="00363D96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</w:t>
      </w:r>
      <w:r w:rsidR="00890E9D" w:rsidRPr="004A5986">
        <w:rPr>
          <w:rFonts w:ascii="Arial" w:hAnsi="Arial" w:cs="Arial"/>
          <w:szCs w:val="24"/>
        </w:rPr>
        <w:t xml:space="preserve"> </w:t>
      </w:r>
      <w:r w:rsidR="00890E9D" w:rsidRPr="00363D96">
        <w:rPr>
          <w:rFonts w:ascii="Arial" w:hAnsi="Arial" w:cs="Arial"/>
          <w:szCs w:val="24"/>
        </w:rPr>
        <w:t xml:space="preserve">from </w:t>
      </w:r>
      <w:r>
        <w:rPr>
          <w:rFonts w:ascii="Arial" w:hAnsi="Arial" w:cs="Arial"/>
          <w:szCs w:val="24"/>
        </w:rPr>
        <w:t xml:space="preserve">the </w:t>
      </w:r>
      <w:r w:rsidR="00890E9D" w:rsidRPr="00363D96">
        <w:rPr>
          <w:rFonts w:ascii="Arial" w:hAnsi="Arial" w:cs="Arial"/>
          <w:szCs w:val="24"/>
        </w:rPr>
        <w:t>meeting of</w:t>
      </w:r>
      <w:r w:rsidR="00890E9D" w:rsidRPr="004A5986">
        <w:rPr>
          <w:rFonts w:ascii="Arial" w:hAnsi="Arial" w:cs="Arial"/>
          <w:szCs w:val="24"/>
        </w:rPr>
        <w:t xml:space="preserve"> </w:t>
      </w:r>
      <w:r w:rsidR="006000E9">
        <w:rPr>
          <w:rFonts w:ascii="Arial" w:hAnsi="Arial" w:cs="Arial"/>
          <w:szCs w:val="24"/>
        </w:rPr>
        <w:t>10/3</w:t>
      </w:r>
      <w:r>
        <w:rPr>
          <w:rFonts w:ascii="Arial" w:hAnsi="Arial" w:cs="Arial"/>
          <w:szCs w:val="24"/>
        </w:rPr>
        <w:t>/19 were</w:t>
      </w:r>
      <w:r w:rsidR="00C2714B">
        <w:rPr>
          <w:rFonts w:ascii="Arial" w:hAnsi="Arial" w:cs="Arial"/>
          <w:szCs w:val="24"/>
        </w:rPr>
        <w:t xml:space="preserve"> approved.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59609F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C2714B">
        <w:rPr>
          <w:rFonts w:ascii="Arial" w:hAnsi="Arial" w:cs="Arial"/>
          <w:szCs w:val="24"/>
        </w:rPr>
        <w:t xml:space="preserve"> </w:t>
      </w:r>
      <w:r w:rsidR="00AD6D47">
        <w:rPr>
          <w:rFonts w:ascii="Arial" w:hAnsi="Arial" w:cs="Arial"/>
          <w:szCs w:val="24"/>
        </w:rPr>
        <w:t>–</w:t>
      </w:r>
    </w:p>
    <w:p w:rsidR="00890E9D" w:rsidRPr="0059609F" w:rsidRDefault="00AD6D47" w:rsidP="0059609F">
      <w:pPr>
        <w:pStyle w:val="Heading2"/>
        <w:numPr>
          <w:ilvl w:val="0"/>
          <w:numId w:val="18"/>
        </w:numPr>
        <w:tabs>
          <w:tab w:val="right" w:pos="9360"/>
        </w:tabs>
        <w:rPr>
          <w:rFonts w:ascii="Arial" w:hAnsi="Arial" w:cs="Arial"/>
          <w:b w:val="0"/>
          <w:szCs w:val="24"/>
        </w:rPr>
      </w:pPr>
      <w:r w:rsidRPr="0059609F">
        <w:rPr>
          <w:rFonts w:ascii="Arial" w:hAnsi="Arial" w:cs="Arial"/>
          <w:b w:val="0"/>
          <w:szCs w:val="24"/>
        </w:rPr>
        <w:t>Move MTH 125 assessment report and syllabus to discuss with Laura Perez.</w:t>
      </w:r>
    </w:p>
    <w:p w:rsidR="0059609F" w:rsidRPr="0059609F" w:rsidRDefault="0059609F" w:rsidP="0059609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9609F">
        <w:rPr>
          <w:rFonts w:ascii="Arial" w:hAnsi="Arial" w:cs="Arial"/>
          <w:szCs w:val="24"/>
        </w:rPr>
        <w:t>Courses with master syllabus and assessment report on the agenda will be reviewed together</w:t>
      </w:r>
      <w:r w:rsidR="0050480B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CC76E4" w:rsidRDefault="00890E9D" w:rsidP="00890E9D">
      <w:pPr>
        <w:pStyle w:val="Heading2"/>
        <w:tabs>
          <w:tab w:val="right" w:pos="9360"/>
        </w:tabs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 w:rsidR="00CC76E4">
        <w:rPr>
          <w:rFonts w:ascii="Arial" w:hAnsi="Arial" w:cs="Arial"/>
          <w:szCs w:val="24"/>
        </w:rPr>
        <w:t xml:space="preserve"> </w:t>
      </w:r>
      <w:r w:rsidR="00CC76E4">
        <w:rPr>
          <w:rFonts w:ascii="Arial" w:hAnsi="Arial" w:cs="Arial"/>
          <w:b w:val="0"/>
          <w:szCs w:val="24"/>
        </w:rPr>
        <w:t>–</w:t>
      </w:r>
      <w:r w:rsidR="0059609F">
        <w:rPr>
          <w:rFonts w:ascii="Arial" w:hAnsi="Arial" w:cs="Arial"/>
          <w:b w:val="0"/>
          <w:szCs w:val="24"/>
        </w:rPr>
        <w:t xml:space="preserve"> none</w:t>
      </w:r>
      <w:r w:rsidR="00CC76E4">
        <w:rPr>
          <w:rFonts w:ascii="Arial" w:hAnsi="Arial" w:cs="Arial"/>
          <w:b w:val="0"/>
          <w:szCs w:val="24"/>
        </w:rPr>
        <w:t xml:space="preserve">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2D7834" w:rsidRPr="00BA7BEF" w:rsidRDefault="002D7834" w:rsidP="00BA7BEF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CE4E1C" w:rsidRPr="00123D38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bCs/>
          <w:szCs w:val="24"/>
        </w:rPr>
      </w:pPr>
      <w:r w:rsidRPr="00CE4E1C">
        <w:rPr>
          <w:rFonts w:ascii="Arial" w:hAnsi="Arial" w:cs="Arial"/>
          <w:szCs w:val="24"/>
        </w:rPr>
        <w:t>ART 108 Three-Dimensional Design (CC)</w:t>
      </w:r>
      <w:r w:rsidR="00CC76E4">
        <w:rPr>
          <w:rFonts w:ascii="Arial" w:hAnsi="Arial" w:cs="Arial"/>
          <w:szCs w:val="24"/>
        </w:rPr>
        <w:t xml:space="preserve"> – recommended approval with </w:t>
      </w:r>
      <w:r w:rsidR="00B86BFE">
        <w:rPr>
          <w:rFonts w:ascii="Arial" w:hAnsi="Arial" w:cs="Arial"/>
          <w:szCs w:val="24"/>
        </w:rPr>
        <w:t>suggested change</w:t>
      </w:r>
      <w:r w:rsidR="00CC76E4">
        <w:rPr>
          <w:rFonts w:ascii="Arial" w:hAnsi="Arial" w:cs="Arial"/>
          <w:szCs w:val="24"/>
        </w:rPr>
        <w:t xml:space="preserve"> to the rationale</w:t>
      </w:r>
    </w:p>
    <w:p w:rsidR="00123D38" w:rsidRPr="00123D38" w:rsidRDefault="00123D38" w:rsidP="00123D38">
      <w:pPr>
        <w:ind w:left="1080"/>
        <w:rPr>
          <w:rFonts w:ascii="Arial" w:hAnsi="Arial" w:cs="Arial"/>
          <w:bCs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ART 121 Ceramics I (3YR)</w:t>
      </w:r>
      <w:r w:rsidR="00CC76E4">
        <w:rPr>
          <w:rFonts w:ascii="Arial" w:hAnsi="Arial" w:cs="Arial"/>
          <w:szCs w:val="24"/>
        </w:rPr>
        <w:t xml:space="preserve"> – recommended approval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DAN 111 Hip Hop Dance (3YR)</w:t>
      </w:r>
      <w:r w:rsidR="00CC76E4">
        <w:rPr>
          <w:rFonts w:ascii="Arial" w:hAnsi="Arial" w:cs="Arial"/>
          <w:szCs w:val="24"/>
        </w:rPr>
        <w:t xml:space="preserve"> – recommended approval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DAN 112 Hip Hop Dance II (3YR)</w:t>
      </w:r>
      <w:r w:rsidR="00CC76E4">
        <w:rPr>
          <w:rFonts w:ascii="Arial" w:hAnsi="Arial" w:cs="Arial"/>
          <w:szCs w:val="24"/>
        </w:rPr>
        <w:t xml:space="preserve"> – recommended approval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099 Math Placement Acceleration Lab (3YR)</w:t>
      </w:r>
      <w:r w:rsidR="00CC76E4">
        <w:rPr>
          <w:rFonts w:ascii="Arial" w:hAnsi="Arial" w:cs="Arial"/>
          <w:szCs w:val="24"/>
        </w:rPr>
        <w:t xml:space="preserve"> – recommended approval with </w:t>
      </w:r>
      <w:r w:rsidR="00B86BFE">
        <w:rPr>
          <w:rFonts w:ascii="Arial" w:hAnsi="Arial" w:cs="Arial"/>
          <w:szCs w:val="24"/>
        </w:rPr>
        <w:t xml:space="preserve">proviso that </w:t>
      </w:r>
      <w:r w:rsidR="00C007B6">
        <w:rPr>
          <w:rFonts w:ascii="Arial" w:hAnsi="Arial" w:cs="Arial"/>
          <w:szCs w:val="24"/>
        </w:rPr>
        <w:t>description, outcomes and objectives</w:t>
      </w:r>
      <w:r w:rsidR="00B86BFE">
        <w:rPr>
          <w:rFonts w:ascii="Arial" w:hAnsi="Arial" w:cs="Arial"/>
          <w:szCs w:val="24"/>
        </w:rPr>
        <w:t xml:space="preserve"> are updated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125 Everyday College Math (3YR)</w:t>
      </w:r>
      <w:r w:rsidR="00C007B6">
        <w:rPr>
          <w:rFonts w:ascii="Arial" w:hAnsi="Arial" w:cs="Arial"/>
          <w:szCs w:val="24"/>
        </w:rPr>
        <w:t xml:space="preserve"> – recommended approval with </w:t>
      </w:r>
      <w:r w:rsidR="00B86BFE">
        <w:rPr>
          <w:rFonts w:ascii="Arial" w:hAnsi="Arial" w:cs="Arial"/>
          <w:szCs w:val="24"/>
        </w:rPr>
        <w:t xml:space="preserve">suggested </w:t>
      </w:r>
      <w:r w:rsidR="00C007B6">
        <w:rPr>
          <w:rFonts w:ascii="Arial" w:hAnsi="Arial" w:cs="Arial"/>
          <w:szCs w:val="24"/>
        </w:rPr>
        <w:t>changes to Outcome 1 and description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160 Basic Statistics (3YR)</w:t>
      </w:r>
      <w:r w:rsidR="00C007B6">
        <w:rPr>
          <w:rFonts w:ascii="Arial" w:hAnsi="Arial" w:cs="Arial"/>
          <w:szCs w:val="24"/>
        </w:rPr>
        <w:t xml:space="preserve"> – recommended approval with </w:t>
      </w:r>
      <w:r w:rsidR="00B86BFE">
        <w:rPr>
          <w:rFonts w:ascii="Arial" w:hAnsi="Arial" w:cs="Arial"/>
          <w:szCs w:val="24"/>
        </w:rPr>
        <w:t xml:space="preserve">suggested </w:t>
      </w:r>
      <w:r w:rsidR="00C007B6">
        <w:rPr>
          <w:rFonts w:ascii="Arial" w:hAnsi="Arial" w:cs="Arial"/>
          <w:szCs w:val="24"/>
        </w:rPr>
        <w:t>changes to Outcome 1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169 Intermediate Algebra (3YR)</w:t>
      </w:r>
      <w:r w:rsidR="00B86BFE">
        <w:rPr>
          <w:rFonts w:ascii="Arial" w:hAnsi="Arial" w:cs="Arial"/>
          <w:szCs w:val="24"/>
        </w:rPr>
        <w:t xml:space="preserve"> – recommended approval with </w:t>
      </w:r>
      <w:r w:rsidR="003126F0">
        <w:rPr>
          <w:rFonts w:ascii="Arial" w:hAnsi="Arial" w:cs="Arial"/>
          <w:szCs w:val="24"/>
        </w:rPr>
        <w:t xml:space="preserve">suggested </w:t>
      </w:r>
      <w:r w:rsidR="00B86BFE">
        <w:rPr>
          <w:rFonts w:ascii="Arial" w:hAnsi="Arial" w:cs="Arial"/>
          <w:szCs w:val="24"/>
        </w:rPr>
        <w:t xml:space="preserve">changes to </w:t>
      </w:r>
      <w:r w:rsidR="003126F0">
        <w:rPr>
          <w:rFonts w:ascii="Arial" w:hAnsi="Arial" w:cs="Arial"/>
          <w:szCs w:val="24"/>
        </w:rPr>
        <w:t>description; consider adding objectives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176 College Algebra (3YR)</w:t>
      </w:r>
      <w:r w:rsidR="003126F0">
        <w:rPr>
          <w:rFonts w:ascii="Arial" w:hAnsi="Arial" w:cs="Arial"/>
          <w:szCs w:val="24"/>
        </w:rPr>
        <w:t xml:space="preserve"> – recommended approval with suggested changes to description, assessment tools and number of students to be assessed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178 General Trigonometry (3YR)</w:t>
      </w:r>
      <w:r w:rsidR="003101E1">
        <w:rPr>
          <w:rFonts w:ascii="Arial" w:hAnsi="Arial" w:cs="Arial"/>
          <w:szCs w:val="24"/>
        </w:rPr>
        <w:t xml:space="preserve"> – recommended approval with suggested</w:t>
      </w:r>
      <w:r w:rsidR="00264F68">
        <w:rPr>
          <w:rFonts w:ascii="Arial" w:hAnsi="Arial" w:cs="Arial"/>
          <w:szCs w:val="24"/>
        </w:rPr>
        <w:t xml:space="preserve"> changes to assessment tools and who will score assessment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NUR 128 Nursing Concepts II (3YR)</w:t>
      </w:r>
      <w:r w:rsidR="00264F68">
        <w:rPr>
          <w:rFonts w:ascii="Arial" w:hAnsi="Arial" w:cs="Arial"/>
          <w:szCs w:val="24"/>
        </w:rPr>
        <w:t xml:space="preserve"> – recommended approval with suggested changes to assessment tools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PLS 220 Politics and the Media (3YR)</w:t>
      </w:r>
      <w:r w:rsidR="00264F68">
        <w:rPr>
          <w:rFonts w:ascii="Arial" w:hAnsi="Arial" w:cs="Arial"/>
          <w:szCs w:val="24"/>
        </w:rPr>
        <w:t xml:space="preserve"> – recommended approval with suggested changes to description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SPN 122 First Year Spanish II (3YR)</w:t>
      </w:r>
      <w:r w:rsidR="00264F68">
        <w:rPr>
          <w:rFonts w:ascii="Arial" w:hAnsi="Arial" w:cs="Arial"/>
          <w:szCs w:val="24"/>
        </w:rPr>
        <w:t xml:space="preserve"> – recommended approval </w:t>
      </w:r>
      <w:r w:rsidR="00D1514A">
        <w:rPr>
          <w:rFonts w:ascii="Arial" w:hAnsi="Arial" w:cs="Arial"/>
          <w:szCs w:val="24"/>
        </w:rPr>
        <w:t>with suggested change to prerequisite (remove “instructor permission”)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09170F" w:rsidRDefault="0009170F" w:rsidP="0009170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MUS 165 Club DJ Mixing and Performance (CI)</w:t>
      </w:r>
      <w:r w:rsidR="00D1514A">
        <w:rPr>
          <w:rFonts w:ascii="Arial" w:hAnsi="Arial" w:cs="Arial"/>
          <w:szCs w:val="24"/>
        </w:rPr>
        <w:t xml:space="preserve"> – no concerns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Default="0009170F" w:rsidP="0009170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MUS 240 Blues &amp; Jazz for Guitar &amp; Bass II (CI)</w:t>
      </w:r>
      <w:r w:rsidR="00D1514A">
        <w:rPr>
          <w:rFonts w:ascii="Arial" w:hAnsi="Arial" w:cs="Arial"/>
          <w:szCs w:val="24"/>
        </w:rPr>
        <w:t xml:space="preserve"> – no concerns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Pr="0009170F" w:rsidRDefault="0009170F" w:rsidP="0009170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PHY 110 Applied Physics (CI)</w:t>
      </w:r>
      <w:r w:rsidR="00D1514A">
        <w:rPr>
          <w:rFonts w:ascii="Arial" w:hAnsi="Arial" w:cs="Arial"/>
          <w:szCs w:val="24"/>
        </w:rPr>
        <w:t xml:space="preserve"> – no concerns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BIO 110 Introduction to Exercise Science (CAR)</w:t>
      </w:r>
      <w:r w:rsidR="00D1514A">
        <w:rPr>
          <w:rFonts w:ascii="Arial" w:hAnsi="Arial" w:cs="Arial"/>
          <w:szCs w:val="24"/>
        </w:rPr>
        <w:t xml:space="preserve"> </w:t>
      </w:r>
      <w:r w:rsidR="005A7248">
        <w:rPr>
          <w:rFonts w:ascii="Arial" w:hAnsi="Arial" w:cs="Arial"/>
          <w:szCs w:val="24"/>
        </w:rPr>
        <w:t>–</w:t>
      </w:r>
      <w:r w:rsidR="00D1514A">
        <w:rPr>
          <w:rFonts w:ascii="Arial" w:hAnsi="Arial" w:cs="Arial"/>
          <w:szCs w:val="24"/>
        </w:rPr>
        <w:t xml:space="preserve"> </w:t>
      </w:r>
      <w:r w:rsidR="002F502E">
        <w:rPr>
          <w:rFonts w:ascii="Arial" w:hAnsi="Arial" w:cs="Arial"/>
          <w:szCs w:val="24"/>
        </w:rPr>
        <w:t xml:space="preserve">good dig into the data, nice analysis and discussion of the results, good identification of areas for improvement; </w:t>
      </w:r>
      <w:r w:rsidR="005A7248">
        <w:rPr>
          <w:rFonts w:ascii="Arial" w:hAnsi="Arial" w:cs="Arial"/>
          <w:szCs w:val="24"/>
        </w:rPr>
        <w:t xml:space="preserve">suggestion to </w:t>
      </w:r>
      <w:r w:rsidR="002F69EC">
        <w:rPr>
          <w:rFonts w:ascii="Arial" w:hAnsi="Arial" w:cs="Arial"/>
          <w:szCs w:val="24"/>
        </w:rPr>
        <w:t>revise #3 in each outcome regarding students assessed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DAN 111 Hip Hop Dance (CAR)</w:t>
      </w:r>
      <w:r w:rsidR="001E39A7">
        <w:rPr>
          <w:rFonts w:ascii="Arial" w:hAnsi="Arial" w:cs="Arial"/>
          <w:szCs w:val="24"/>
        </w:rPr>
        <w:t xml:space="preserve"> – good summary of previous assessment report, </w:t>
      </w:r>
      <w:r w:rsidR="00FE0E5A">
        <w:rPr>
          <w:rFonts w:ascii="Arial" w:hAnsi="Arial" w:cs="Arial"/>
          <w:szCs w:val="24"/>
        </w:rPr>
        <w:t>clear and concise; no suggestions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DAN 112 Hip Hop Dance II (CAR)</w:t>
      </w:r>
      <w:r w:rsidR="00FE0E5A">
        <w:rPr>
          <w:rFonts w:ascii="Arial" w:hAnsi="Arial" w:cs="Arial"/>
          <w:szCs w:val="24"/>
        </w:rPr>
        <w:t xml:space="preserve"> – good summary of previous assessment report, clear and concise; </w:t>
      </w:r>
      <w:r w:rsidR="00617F39">
        <w:rPr>
          <w:rFonts w:ascii="Arial" w:hAnsi="Arial" w:cs="Arial"/>
          <w:szCs w:val="24"/>
        </w:rPr>
        <w:t>suggestion to assess multiple semesters if possible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ENG 100 Introduction to Technical and Workplace Writing (CAR)</w:t>
      </w:r>
      <w:r w:rsidR="002F69EC">
        <w:rPr>
          <w:rFonts w:ascii="Arial" w:hAnsi="Arial" w:cs="Arial"/>
          <w:szCs w:val="24"/>
        </w:rPr>
        <w:t xml:space="preserve"> </w:t>
      </w:r>
      <w:r w:rsidR="002311D5">
        <w:rPr>
          <w:rFonts w:ascii="Arial" w:hAnsi="Arial" w:cs="Arial"/>
          <w:szCs w:val="24"/>
        </w:rPr>
        <w:t>–</w:t>
      </w:r>
      <w:r w:rsidR="00C511FE">
        <w:rPr>
          <w:rFonts w:ascii="Arial" w:hAnsi="Arial" w:cs="Arial"/>
          <w:szCs w:val="24"/>
        </w:rPr>
        <w:t xml:space="preserve"> nice analysis with excellent discussion of student strengths and weaknesses; </w:t>
      </w:r>
      <w:r w:rsidR="002311D5">
        <w:rPr>
          <w:rFonts w:ascii="Arial" w:hAnsi="Arial" w:cs="Arial"/>
          <w:szCs w:val="24"/>
        </w:rPr>
        <w:t xml:space="preserve">suggestion </w:t>
      </w:r>
      <w:r w:rsidR="00D52144">
        <w:rPr>
          <w:rFonts w:ascii="Arial" w:hAnsi="Arial" w:cs="Arial"/>
          <w:szCs w:val="24"/>
        </w:rPr>
        <w:t xml:space="preserve">to </w:t>
      </w:r>
      <w:r w:rsidR="001005D1">
        <w:rPr>
          <w:rFonts w:ascii="Arial" w:hAnsi="Arial" w:cs="Arial"/>
          <w:szCs w:val="24"/>
        </w:rPr>
        <w:t xml:space="preserve">remove </w:t>
      </w:r>
      <w:r w:rsidR="00D52144">
        <w:rPr>
          <w:rFonts w:ascii="Arial" w:hAnsi="Arial" w:cs="Arial"/>
          <w:szCs w:val="24"/>
        </w:rPr>
        <w:t>re</w:t>
      </w:r>
      <w:r w:rsidR="001005D1">
        <w:rPr>
          <w:rFonts w:ascii="Arial" w:hAnsi="Arial" w:cs="Arial"/>
          <w:szCs w:val="24"/>
        </w:rPr>
        <w:t>ferences to grades/grade center, clarify sections assessed</w:t>
      </w:r>
      <w:r w:rsidR="00C511FE">
        <w:rPr>
          <w:rFonts w:ascii="Arial" w:hAnsi="Arial" w:cs="Arial"/>
          <w:szCs w:val="24"/>
        </w:rPr>
        <w:t xml:space="preserve"> (data pulled from Blackboard)</w:t>
      </w:r>
      <w:r w:rsidR="001005D1">
        <w:rPr>
          <w:rFonts w:ascii="Arial" w:hAnsi="Arial" w:cs="Arial"/>
          <w:szCs w:val="24"/>
        </w:rPr>
        <w:t>, and move intended changes to the end of the report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MTH 099 Math Placement Acceleration Lab (CAR)</w:t>
      </w:r>
      <w:r w:rsidR="00E530A6">
        <w:rPr>
          <w:rFonts w:ascii="Arial" w:hAnsi="Arial" w:cs="Arial"/>
          <w:szCs w:val="24"/>
        </w:rPr>
        <w:t xml:space="preserve"> – </w:t>
      </w:r>
      <w:r w:rsidR="00C511FE">
        <w:rPr>
          <w:rFonts w:ascii="Arial" w:hAnsi="Arial" w:cs="Arial"/>
          <w:szCs w:val="24"/>
        </w:rPr>
        <w:t>good</w:t>
      </w:r>
      <w:r w:rsidR="00A730ED">
        <w:rPr>
          <w:rFonts w:ascii="Arial" w:hAnsi="Arial" w:cs="Arial"/>
          <w:szCs w:val="24"/>
        </w:rPr>
        <w:t xml:space="preserve"> explanation of assessment tool and great reflection on ways to improve student learning and how the course is being utilized by students;</w:t>
      </w:r>
      <w:r w:rsidR="00C511FE">
        <w:rPr>
          <w:rFonts w:ascii="Arial" w:hAnsi="Arial" w:cs="Arial"/>
          <w:szCs w:val="24"/>
        </w:rPr>
        <w:t xml:space="preserve"> </w:t>
      </w:r>
      <w:r w:rsidR="00E530A6">
        <w:rPr>
          <w:rFonts w:ascii="Arial" w:hAnsi="Arial" w:cs="Arial"/>
          <w:szCs w:val="24"/>
        </w:rPr>
        <w:t>spelling errors corrected; suggestion to move intended changes to end of report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MTH 125 Everyday College Math (CAR)</w:t>
      </w:r>
      <w:r w:rsidR="00DE58BB">
        <w:rPr>
          <w:rFonts w:ascii="Arial" w:hAnsi="Arial" w:cs="Arial"/>
          <w:szCs w:val="24"/>
        </w:rPr>
        <w:t xml:space="preserve"> – good review of previous assessment, nice dig into the data, great recommended changes, and good follow through to the master syllabus update</w:t>
      </w:r>
      <w:r w:rsidR="00A730ED">
        <w:rPr>
          <w:rFonts w:ascii="Arial" w:hAnsi="Arial" w:cs="Arial"/>
          <w:szCs w:val="24"/>
        </w:rPr>
        <w:t>; no suggestions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MTH 169 Intermediate Algebra (CAR)</w:t>
      </w:r>
      <w:r w:rsidR="00684D15">
        <w:rPr>
          <w:rFonts w:ascii="Arial" w:hAnsi="Arial" w:cs="Arial"/>
          <w:szCs w:val="24"/>
        </w:rPr>
        <w:t xml:space="preserve"> – </w:t>
      </w:r>
      <w:r w:rsidR="00DE58BB">
        <w:rPr>
          <w:rFonts w:ascii="Arial" w:hAnsi="Arial" w:cs="Arial"/>
          <w:szCs w:val="24"/>
        </w:rPr>
        <w:t>go</w:t>
      </w:r>
      <w:r w:rsidR="00AF08B6">
        <w:rPr>
          <w:rFonts w:ascii="Arial" w:hAnsi="Arial" w:cs="Arial"/>
          <w:szCs w:val="24"/>
        </w:rPr>
        <w:t>od sample size, nice analysis of assessment data at the question level</w:t>
      </w:r>
      <w:r w:rsidR="00DE58BB">
        <w:rPr>
          <w:rFonts w:ascii="Arial" w:hAnsi="Arial" w:cs="Arial"/>
          <w:szCs w:val="24"/>
        </w:rPr>
        <w:t xml:space="preserve">; </w:t>
      </w:r>
      <w:r w:rsidR="00684D15">
        <w:rPr>
          <w:rFonts w:ascii="Arial" w:hAnsi="Arial" w:cs="Arial"/>
          <w:szCs w:val="24"/>
        </w:rPr>
        <w:t>suggestion to</w:t>
      </w:r>
      <w:r w:rsidR="00A730ED">
        <w:rPr>
          <w:rFonts w:ascii="Arial" w:hAnsi="Arial" w:cs="Arial"/>
          <w:szCs w:val="24"/>
        </w:rPr>
        <w:t xml:space="preserve"> attach data and</w:t>
      </w:r>
      <w:r w:rsidR="00684D15">
        <w:rPr>
          <w:rFonts w:ascii="Arial" w:hAnsi="Arial" w:cs="Arial"/>
          <w:szCs w:val="24"/>
        </w:rPr>
        <w:t xml:space="preserve"> clarify the standard of success for </w:t>
      </w:r>
      <w:r w:rsidR="00DE58BB">
        <w:rPr>
          <w:rFonts w:ascii="Arial" w:hAnsi="Arial" w:cs="Arial"/>
          <w:szCs w:val="24"/>
        </w:rPr>
        <w:t>outcomes 1 and 2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lastRenderedPageBreak/>
        <w:t>MTH 176 College Algebra (CAR)</w:t>
      </w:r>
      <w:r w:rsidR="00B3188C">
        <w:rPr>
          <w:rFonts w:ascii="Arial" w:hAnsi="Arial" w:cs="Arial"/>
          <w:szCs w:val="24"/>
        </w:rPr>
        <w:t xml:space="preserve"> </w:t>
      </w:r>
      <w:r w:rsidR="00684D15">
        <w:rPr>
          <w:rFonts w:ascii="Arial" w:hAnsi="Arial" w:cs="Arial"/>
          <w:szCs w:val="24"/>
        </w:rPr>
        <w:t>–</w:t>
      </w:r>
      <w:r w:rsidR="00B3188C">
        <w:rPr>
          <w:rFonts w:ascii="Arial" w:hAnsi="Arial" w:cs="Arial"/>
          <w:szCs w:val="24"/>
        </w:rPr>
        <w:t xml:space="preserve"> </w:t>
      </w:r>
      <w:r w:rsidR="00081258">
        <w:rPr>
          <w:rFonts w:ascii="Arial" w:hAnsi="Arial" w:cs="Arial"/>
          <w:szCs w:val="24"/>
        </w:rPr>
        <w:t xml:space="preserve">good review of previous assessment report with clear and concise discussion; </w:t>
      </w:r>
      <w:r w:rsidR="00684D15">
        <w:rPr>
          <w:rFonts w:ascii="Arial" w:hAnsi="Arial" w:cs="Arial"/>
          <w:szCs w:val="24"/>
        </w:rPr>
        <w:t>suggestion to include discussion from outcome 3 in the intended changes and focus course summary comments on the course vs the department or instructors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PLS 220 Politics and the Media (CAR)</w:t>
      </w:r>
      <w:r w:rsidR="001F7985">
        <w:rPr>
          <w:rFonts w:ascii="Arial" w:hAnsi="Arial" w:cs="Arial"/>
          <w:szCs w:val="24"/>
        </w:rPr>
        <w:t xml:space="preserve"> – </w:t>
      </w:r>
      <w:r w:rsidR="00B3188C">
        <w:rPr>
          <w:rFonts w:ascii="Arial" w:hAnsi="Arial" w:cs="Arial"/>
          <w:szCs w:val="24"/>
        </w:rPr>
        <w:t>nice attached rubric and summary data</w:t>
      </w:r>
      <w:r w:rsidR="00081258">
        <w:rPr>
          <w:rFonts w:ascii="Arial" w:hAnsi="Arial" w:cs="Arial"/>
          <w:szCs w:val="24"/>
        </w:rPr>
        <w:t xml:space="preserve"> and great reflections on student strengths and weaknesses</w:t>
      </w:r>
      <w:r w:rsidR="00B3188C">
        <w:rPr>
          <w:rFonts w:ascii="Arial" w:hAnsi="Arial" w:cs="Arial"/>
          <w:szCs w:val="24"/>
        </w:rPr>
        <w:t xml:space="preserve">; </w:t>
      </w:r>
      <w:r w:rsidR="001F7985">
        <w:rPr>
          <w:rFonts w:ascii="Arial" w:hAnsi="Arial" w:cs="Arial"/>
          <w:szCs w:val="24"/>
        </w:rPr>
        <w:t>suggestion to carry through intended changes to the end of the report</w:t>
      </w:r>
    </w:p>
    <w:p w:rsidR="00123D38" w:rsidRPr="00123D38" w:rsidRDefault="00123D38" w:rsidP="00123D38">
      <w:pPr>
        <w:rPr>
          <w:rFonts w:ascii="Arial" w:hAnsi="Arial" w:cs="Arial"/>
          <w:szCs w:val="24"/>
        </w:rPr>
      </w:pP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SPN 122 First Year Spanish II (CAR)</w:t>
      </w:r>
      <w:r w:rsidR="001005D1">
        <w:rPr>
          <w:rFonts w:ascii="Arial" w:hAnsi="Arial" w:cs="Arial"/>
          <w:szCs w:val="24"/>
        </w:rPr>
        <w:t xml:space="preserve"> </w:t>
      </w:r>
      <w:r w:rsidR="001F7985">
        <w:rPr>
          <w:rFonts w:ascii="Arial" w:hAnsi="Arial" w:cs="Arial"/>
          <w:szCs w:val="24"/>
        </w:rPr>
        <w:t>–</w:t>
      </w:r>
      <w:r w:rsidR="001005D1">
        <w:rPr>
          <w:rFonts w:ascii="Arial" w:hAnsi="Arial" w:cs="Arial"/>
          <w:szCs w:val="24"/>
        </w:rPr>
        <w:t xml:space="preserve"> </w:t>
      </w:r>
      <w:r w:rsidR="001F7985">
        <w:rPr>
          <w:rFonts w:ascii="Arial" w:hAnsi="Arial" w:cs="Arial"/>
          <w:szCs w:val="24"/>
        </w:rPr>
        <w:t>very well written with clear and detailed analysis, excellent and helpful attachments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B14ECA"/>
    <w:multiLevelType w:val="hybridMultilevel"/>
    <w:tmpl w:val="50F438BC"/>
    <w:lvl w:ilvl="0" w:tplc="E1B0C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17DC1"/>
    <w:multiLevelType w:val="hybridMultilevel"/>
    <w:tmpl w:val="D9D2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17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7545D"/>
    <w:rsid w:val="00081258"/>
    <w:rsid w:val="0009170F"/>
    <w:rsid w:val="00094406"/>
    <w:rsid w:val="000B0736"/>
    <w:rsid w:val="000B5482"/>
    <w:rsid w:val="001005D1"/>
    <w:rsid w:val="001066C2"/>
    <w:rsid w:val="00115092"/>
    <w:rsid w:val="00123D38"/>
    <w:rsid w:val="0014069E"/>
    <w:rsid w:val="00155742"/>
    <w:rsid w:val="00162596"/>
    <w:rsid w:val="0016264F"/>
    <w:rsid w:val="0016651B"/>
    <w:rsid w:val="00190897"/>
    <w:rsid w:val="001E39A7"/>
    <w:rsid w:val="001F7985"/>
    <w:rsid w:val="001F7A63"/>
    <w:rsid w:val="002005CE"/>
    <w:rsid w:val="00226623"/>
    <w:rsid w:val="002311D5"/>
    <w:rsid w:val="00235D16"/>
    <w:rsid w:val="002432CA"/>
    <w:rsid w:val="0026107E"/>
    <w:rsid w:val="00264F68"/>
    <w:rsid w:val="00276D8D"/>
    <w:rsid w:val="002868F7"/>
    <w:rsid w:val="002B276F"/>
    <w:rsid w:val="002D7834"/>
    <w:rsid w:val="002E2B18"/>
    <w:rsid w:val="002F502E"/>
    <w:rsid w:val="002F69EC"/>
    <w:rsid w:val="00300C95"/>
    <w:rsid w:val="003101E1"/>
    <w:rsid w:val="003126F0"/>
    <w:rsid w:val="0033789A"/>
    <w:rsid w:val="00363D96"/>
    <w:rsid w:val="00397FF7"/>
    <w:rsid w:val="003A3FC6"/>
    <w:rsid w:val="003C29E5"/>
    <w:rsid w:val="003C29FC"/>
    <w:rsid w:val="003D6062"/>
    <w:rsid w:val="00437FD5"/>
    <w:rsid w:val="0044783E"/>
    <w:rsid w:val="004A64B8"/>
    <w:rsid w:val="004F65A0"/>
    <w:rsid w:val="0050480B"/>
    <w:rsid w:val="00522DA6"/>
    <w:rsid w:val="00523C29"/>
    <w:rsid w:val="00561162"/>
    <w:rsid w:val="005907CC"/>
    <w:rsid w:val="0059609F"/>
    <w:rsid w:val="005A7248"/>
    <w:rsid w:val="005C5E9C"/>
    <w:rsid w:val="005E51AA"/>
    <w:rsid w:val="006000E9"/>
    <w:rsid w:val="00617F39"/>
    <w:rsid w:val="00664F2B"/>
    <w:rsid w:val="00684D15"/>
    <w:rsid w:val="006A293F"/>
    <w:rsid w:val="006C53AC"/>
    <w:rsid w:val="006E230E"/>
    <w:rsid w:val="00714FB6"/>
    <w:rsid w:val="00715AED"/>
    <w:rsid w:val="00733964"/>
    <w:rsid w:val="007342B7"/>
    <w:rsid w:val="0074581A"/>
    <w:rsid w:val="007914B6"/>
    <w:rsid w:val="007A71A5"/>
    <w:rsid w:val="0081459E"/>
    <w:rsid w:val="008534DD"/>
    <w:rsid w:val="00887F86"/>
    <w:rsid w:val="00890E9D"/>
    <w:rsid w:val="00892A3C"/>
    <w:rsid w:val="008940E6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C30F4"/>
    <w:rsid w:val="00A0276D"/>
    <w:rsid w:val="00A20CE4"/>
    <w:rsid w:val="00A21702"/>
    <w:rsid w:val="00A261E0"/>
    <w:rsid w:val="00A72CD7"/>
    <w:rsid w:val="00A730ED"/>
    <w:rsid w:val="00AC5A53"/>
    <w:rsid w:val="00AD6D47"/>
    <w:rsid w:val="00AF08B6"/>
    <w:rsid w:val="00B01C4F"/>
    <w:rsid w:val="00B10E3E"/>
    <w:rsid w:val="00B3188C"/>
    <w:rsid w:val="00B439EF"/>
    <w:rsid w:val="00B5554E"/>
    <w:rsid w:val="00B86BFE"/>
    <w:rsid w:val="00B9608B"/>
    <w:rsid w:val="00BA43AB"/>
    <w:rsid w:val="00BA7BEF"/>
    <w:rsid w:val="00C007B6"/>
    <w:rsid w:val="00C07A32"/>
    <w:rsid w:val="00C20D10"/>
    <w:rsid w:val="00C2714B"/>
    <w:rsid w:val="00C336FA"/>
    <w:rsid w:val="00C511FE"/>
    <w:rsid w:val="00C60BD7"/>
    <w:rsid w:val="00CC14DC"/>
    <w:rsid w:val="00CC76E4"/>
    <w:rsid w:val="00CD490E"/>
    <w:rsid w:val="00CE4E1C"/>
    <w:rsid w:val="00D05BED"/>
    <w:rsid w:val="00D1514A"/>
    <w:rsid w:val="00D52144"/>
    <w:rsid w:val="00D53CCF"/>
    <w:rsid w:val="00D572F4"/>
    <w:rsid w:val="00D72110"/>
    <w:rsid w:val="00D83C5B"/>
    <w:rsid w:val="00DA005A"/>
    <w:rsid w:val="00DC187E"/>
    <w:rsid w:val="00DC3468"/>
    <w:rsid w:val="00DE1E4C"/>
    <w:rsid w:val="00DE35EE"/>
    <w:rsid w:val="00DE58BB"/>
    <w:rsid w:val="00DF0475"/>
    <w:rsid w:val="00E530A6"/>
    <w:rsid w:val="00E80D23"/>
    <w:rsid w:val="00E85BC9"/>
    <w:rsid w:val="00ED491C"/>
    <w:rsid w:val="00ED6EBD"/>
    <w:rsid w:val="00F17EEB"/>
    <w:rsid w:val="00F34F59"/>
    <w:rsid w:val="00F65811"/>
    <w:rsid w:val="00F700EE"/>
    <w:rsid w:val="00F92122"/>
    <w:rsid w:val="00FA215D"/>
    <w:rsid w:val="00FA5E6B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3BA4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85DE-924B-411A-9750-49BDDEED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88</cp:revision>
  <dcterms:created xsi:type="dcterms:W3CDTF">2019-05-08T17:03:00Z</dcterms:created>
  <dcterms:modified xsi:type="dcterms:W3CDTF">2019-10-17T20:07:00Z</dcterms:modified>
</cp:coreProperties>
</file>