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E9D" w:rsidRPr="004A5986" w:rsidRDefault="00890E9D" w:rsidP="00890E9D">
      <w:pPr>
        <w:jc w:val="right"/>
        <w:rPr>
          <w:rFonts w:ascii="Arial" w:hAnsi="Arial" w:cs="Arial"/>
          <w:b/>
          <w:szCs w:val="24"/>
        </w:rPr>
      </w:pPr>
      <w:r w:rsidRPr="004A5986">
        <w:rPr>
          <w:rFonts w:ascii="Arial" w:hAnsi="Arial" w:cs="Arial"/>
          <w:b/>
          <w:szCs w:val="24"/>
        </w:rPr>
        <w:t>Washtenaw Community College</w:t>
      </w:r>
    </w:p>
    <w:p w:rsidR="00890E9D" w:rsidRPr="004A5986" w:rsidRDefault="00890E9D" w:rsidP="00890E9D">
      <w:pPr>
        <w:rPr>
          <w:rFonts w:ascii="Arial" w:hAnsi="Arial" w:cs="Arial"/>
          <w:b/>
          <w:szCs w:val="24"/>
        </w:rPr>
      </w:pPr>
      <w:r w:rsidRPr="004A5986">
        <w:rPr>
          <w:rFonts w:ascii="Arial" w:hAnsi="Arial" w:cs="Arial"/>
          <w:b/>
          <w:szCs w:val="24"/>
        </w:rPr>
        <w:t xml:space="preserve">Joint Curriculum and Assessment Committee </w:t>
      </w:r>
      <w:r w:rsidR="00336E6B">
        <w:rPr>
          <w:rFonts w:ascii="Arial" w:hAnsi="Arial" w:cs="Arial"/>
          <w:b/>
          <w:szCs w:val="24"/>
        </w:rPr>
        <w:t>Minutes</w:t>
      </w:r>
    </w:p>
    <w:p w:rsidR="00890E9D" w:rsidRPr="004A5986" w:rsidRDefault="00904767" w:rsidP="00890E9D">
      <w:pPr>
        <w:rPr>
          <w:rFonts w:ascii="Arial" w:hAnsi="Arial" w:cs="Arial"/>
          <w:b/>
          <w:szCs w:val="24"/>
        </w:rPr>
      </w:pPr>
      <w:r>
        <w:rPr>
          <w:rFonts w:ascii="Arial" w:hAnsi="Arial" w:cs="Arial"/>
          <w:b/>
          <w:szCs w:val="24"/>
        </w:rPr>
        <w:t>T</w:t>
      </w:r>
      <w:r w:rsidR="009657AA">
        <w:rPr>
          <w:rFonts w:ascii="Arial" w:hAnsi="Arial" w:cs="Arial"/>
          <w:b/>
          <w:szCs w:val="24"/>
        </w:rPr>
        <w:t>hursday</w:t>
      </w:r>
      <w:r w:rsidR="00890E9D" w:rsidRPr="004A5986">
        <w:rPr>
          <w:rFonts w:ascii="Arial" w:hAnsi="Arial" w:cs="Arial"/>
          <w:b/>
          <w:szCs w:val="24"/>
        </w:rPr>
        <w:t xml:space="preserve">, </w:t>
      </w:r>
      <w:r w:rsidR="00ED491C">
        <w:rPr>
          <w:rFonts w:ascii="Arial" w:hAnsi="Arial" w:cs="Arial"/>
          <w:b/>
          <w:szCs w:val="24"/>
        </w:rPr>
        <w:t>September 5</w:t>
      </w:r>
      <w:r w:rsidR="00890E9D" w:rsidRPr="004A5986">
        <w:rPr>
          <w:rFonts w:ascii="Arial" w:hAnsi="Arial" w:cs="Arial"/>
          <w:b/>
          <w:szCs w:val="24"/>
        </w:rPr>
        <w:t xml:space="preserve">, 2019; </w:t>
      </w:r>
      <w:r w:rsidR="00ED491C">
        <w:rPr>
          <w:rFonts w:ascii="Arial" w:hAnsi="Arial" w:cs="Arial"/>
          <w:b/>
          <w:szCs w:val="24"/>
        </w:rPr>
        <w:t>2:00 p</w:t>
      </w:r>
      <w:r>
        <w:rPr>
          <w:rFonts w:ascii="Arial" w:hAnsi="Arial" w:cs="Arial"/>
          <w:b/>
          <w:szCs w:val="24"/>
        </w:rPr>
        <w:t>m</w:t>
      </w:r>
      <w:r w:rsidR="00890E9D" w:rsidRPr="004A5986">
        <w:rPr>
          <w:rFonts w:ascii="Arial" w:hAnsi="Arial" w:cs="Arial"/>
          <w:b/>
          <w:szCs w:val="24"/>
        </w:rPr>
        <w:t xml:space="preserve"> – </w:t>
      </w:r>
      <w:r w:rsidR="00ED491C">
        <w:rPr>
          <w:rFonts w:ascii="Arial" w:hAnsi="Arial" w:cs="Arial"/>
          <w:b/>
          <w:szCs w:val="24"/>
        </w:rPr>
        <w:t>3</w:t>
      </w:r>
      <w:r w:rsidR="0033789A">
        <w:rPr>
          <w:rFonts w:ascii="Arial" w:hAnsi="Arial" w:cs="Arial"/>
          <w:b/>
          <w:szCs w:val="24"/>
        </w:rPr>
        <w:t>:3</w:t>
      </w:r>
      <w:r w:rsidR="009657AA">
        <w:rPr>
          <w:rFonts w:ascii="Arial" w:hAnsi="Arial" w:cs="Arial"/>
          <w:b/>
          <w:szCs w:val="24"/>
        </w:rPr>
        <w:t>0 p</w:t>
      </w:r>
      <w:r w:rsidR="00890E9D" w:rsidRPr="004A5986">
        <w:rPr>
          <w:rFonts w:ascii="Arial" w:hAnsi="Arial" w:cs="Arial"/>
          <w:b/>
          <w:szCs w:val="24"/>
        </w:rPr>
        <w:t xml:space="preserve">m; </w:t>
      </w:r>
      <w:r w:rsidR="009657AA">
        <w:rPr>
          <w:rFonts w:ascii="Arial" w:hAnsi="Arial" w:cs="Arial"/>
          <w:b/>
          <w:szCs w:val="24"/>
        </w:rPr>
        <w:t>LA</w:t>
      </w:r>
      <w:r w:rsidR="00ED491C">
        <w:rPr>
          <w:rFonts w:ascii="Arial" w:hAnsi="Arial" w:cs="Arial"/>
          <w:b/>
          <w:szCs w:val="24"/>
        </w:rPr>
        <w:t xml:space="preserve"> 263</w:t>
      </w:r>
    </w:p>
    <w:p w:rsidR="00890E9D" w:rsidRPr="004A5986" w:rsidRDefault="00890E9D" w:rsidP="00890E9D">
      <w:pPr>
        <w:pBdr>
          <w:top w:val="single" w:sz="4" w:space="1" w:color="auto"/>
        </w:pBdr>
        <w:rPr>
          <w:rFonts w:ascii="Arial" w:hAnsi="Arial" w:cs="Arial"/>
          <w:szCs w:val="24"/>
        </w:rPr>
      </w:pPr>
    </w:p>
    <w:p w:rsidR="00336E6B" w:rsidRPr="008A2367" w:rsidRDefault="00336E6B" w:rsidP="00336E6B">
      <w:pPr>
        <w:rPr>
          <w:rFonts w:ascii="Arial" w:hAnsi="Arial" w:cs="Arial"/>
          <w:sz w:val="22"/>
          <w:szCs w:val="22"/>
        </w:rPr>
      </w:pPr>
      <w:r w:rsidRPr="008A2367">
        <w:rPr>
          <w:rFonts w:ascii="Arial" w:hAnsi="Arial" w:cs="Arial"/>
          <w:sz w:val="22"/>
          <w:szCs w:val="22"/>
          <w:u w:val="single"/>
        </w:rPr>
        <w:t>Curriculum Members:</w:t>
      </w:r>
      <w:r w:rsidRPr="008A2367">
        <w:rPr>
          <w:rFonts w:ascii="Arial" w:hAnsi="Arial" w:cs="Arial"/>
          <w:sz w:val="22"/>
          <w:szCs w:val="22"/>
        </w:rPr>
        <w:t xml:space="preserve"> Lisa Veasey (Chair), Jennifer Baker, Marvin </w:t>
      </w:r>
      <w:proofErr w:type="spellStart"/>
      <w:r w:rsidRPr="008A2367">
        <w:rPr>
          <w:rFonts w:ascii="Arial" w:hAnsi="Arial" w:cs="Arial"/>
          <w:sz w:val="22"/>
          <w:szCs w:val="22"/>
        </w:rPr>
        <w:t>Boluyt</w:t>
      </w:r>
      <w:proofErr w:type="spellEnd"/>
      <w:r w:rsidRPr="008A2367">
        <w:rPr>
          <w:rFonts w:ascii="Arial" w:hAnsi="Arial" w:cs="Arial"/>
          <w:sz w:val="22"/>
          <w:szCs w:val="22"/>
        </w:rPr>
        <w:t>,</w:t>
      </w:r>
      <w:r w:rsidR="007A5D43">
        <w:rPr>
          <w:rFonts w:ascii="Arial" w:hAnsi="Arial" w:cs="Arial"/>
          <w:sz w:val="22"/>
          <w:szCs w:val="22"/>
        </w:rPr>
        <w:t xml:space="preserve"> Scott Britten,</w:t>
      </w:r>
      <w:r w:rsidRPr="008A2367">
        <w:rPr>
          <w:rFonts w:ascii="Arial" w:hAnsi="Arial" w:cs="Arial"/>
          <w:sz w:val="22"/>
          <w:szCs w:val="22"/>
        </w:rPr>
        <w:t xml:space="preserve"> Joy Garrett</w:t>
      </w:r>
      <w:r w:rsidR="007A5D43">
        <w:rPr>
          <w:rFonts w:ascii="Arial" w:hAnsi="Arial" w:cs="Arial"/>
          <w:sz w:val="22"/>
          <w:szCs w:val="22"/>
        </w:rPr>
        <w:t>, Valerie Greaves</w:t>
      </w:r>
      <w:r w:rsidR="00F0649E">
        <w:rPr>
          <w:rFonts w:ascii="Arial" w:hAnsi="Arial" w:cs="Arial"/>
          <w:sz w:val="22"/>
          <w:szCs w:val="22"/>
        </w:rPr>
        <w:t xml:space="preserve"> (absent)</w:t>
      </w:r>
      <w:r w:rsidR="007A5D43">
        <w:rPr>
          <w:rFonts w:ascii="Arial" w:hAnsi="Arial" w:cs="Arial"/>
          <w:sz w:val="22"/>
          <w:szCs w:val="22"/>
        </w:rPr>
        <w:t xml:space="preserve">, </w:t>
      </w:r>
      <w:r w:rsidRPr="008A2367">
        <w:rPr>
          <w:rFonts w:ascii="Arial" w:hAnsi="Arial" w:cs="Arial"/>
          <w:sz w:val="22"/>
          <w:szCs w:val="22"/>
        </w:rPr>
        <w:t xml:space="preserve">Rob Lowing, </w:t>
      </w:r>
      <w:proofErr w:type="spellStart"/>
      <w:r w:rsidRPr="008A2367">
        <w:rPr>
          <w:rFonts w:ascii="Arial" w:hAnsi="Arial" w:cs="Arial"/>
          <w:sz w:val="22"/>
          <w:szCs w:val="22"/>
        </w:rPr>
        <w:t>Kiela</w:t>
      </w:r>
      <w:proofErr w:type="spellEnd"/>
      <w:r w:rsidRPr="008A2367">
        <w:rPr>
          <w:rFonts w:ascii="Arial" w:hAnsi="Arial" w:cs="Arial"/>
          <w:sz w:val="22"/>
          <w:szCs w:val="22"/>
        </w:rPr>
        <w:t xml:space="preserve"> Samuels</w:t>
      </w:r>
    </w:p>
    <w:p w:rsidR="00336E6B" w:rsidRPr="008A2367" w:rsidRDefault="00336E6B" w:rsidP="00336E6B">
      <w:pPr>
        <w:spacing w:before="120"/>
        <w:rPr>
          <w:rFonts w:ascii="Arial" w:hAnsi="Arial" w:cs="Arial"/>
          <w:sz w:val="22"/>
          <w:szCs w:val="22"/>
        </w:rPr>
      </w:pPr>
      <w:r w:rsidRPr="008A2367">
        <w:rPr>
          <w:rFonts w:ascii="Arial" w:hAnsi="Arial" w:cs="Arial"/>
          <w:sz w:val="22"/>
          <w:szCs w:val="22"/>
          <w:u w:val="single"/>
        </w:rPr>
        <w:t>Assessment Members:</w:t>
      </w:r>
      <w:r w:rsidRPr="008A2367">
        <w:rPr>
          <w:rFonts w:ascii="Arial" w:hAnsi="Arial" w:cs="Arial"/>
          <w:sz w:val="22"/>
          <w:szCs w:val="22"/>
        </w:rPr>
        <w:t xml:space="preserve"> Shawn Deron (Chair), Jim Egan, Joy Garrett, Patric</w:t>
      </w:r>
      <w:r w:rsidR="007A5D43">
        <w:rPr>
          <w:rFonts w:ascii="Arial" w:hAnsi="Arial" w:cs="Arial"/>
          <w:sz w:val="22"/>
          <w:szCs w:val="22"/>
        </w:rPr>
        <w:t xml:space="preserve">ia Hill, </w:t>
      </w:r>
      <w:r w:rsidR="00F0649E">
        <w:rPr>
          <w:rFonts w:ascii="Arial" w:hAnsi="Arial" w:cs="Arial"/>
          <w:sz w:val="22"/>
          <w:szCs w:val="22"/>
        </w:rPr>
        <w:t xml:space="preserve">Eva </w:t>
      </w:r>
      <w:proofErr w:type="spellStart"/>
      <w:r w:rsidR="00F0649E">
        <w:rPr>
          <w:rFonts w:ascii="Arial" w:hAnsi="Arial" w:cs="Arial"/>
          <w:sz w:val="22"/>
          <w:szCs w:val="22"/>
        </w:rPr>
        <w:t>Samulski</w:t>
      </w:r>
      <w:proofErr w:type="spellEnd"/>
      <w:r w:rsidR="00F0649E">
        <w:rPr>
          <w:rFonts w:ascii="Arial" w:hAnsi="Arial" w:cs="Arial"/>
          <w:sz w:val="22"/>
          <w:szCs w:val="22"/>
        </w:rPr>
        <w:t xml:space="preserve"> (absent), </w:t>
      </w:r>
      <w:r w:rsidR="007A5D43">
        <w:rPr>
          <w:rFonts w:ascii="Arial" w:hAnsi="Arial" w:cs="Arial"/>
          <w:sz w:val="22"/>
          <w:szCs w:val="22"/>
        </w:rPr>
        <w:t xml:space="preserve">Victor Vega, Jason </w:t>
      </w:r>
      <w:proofErr w:type="spellStart"/>
      <w:r w:rsidRPr="008A2367">
        <w:rPr>
          <w:rFonts w:ascii="Arial" w:hAnsi="Arial" w:cs="Arial"/>
          <w:sz w:val="22"/>
          <w:szCs w:val="22"/>
        </w:rPr>
        <w:t>Withrow</w:t>
      </w:r>
      <w:proofErr w:type="spellEnd"/>
      <w:r>
        <w:rPr>
          <w:rFonts w:ascii="Arial" w:hAnsi="Arial" w:cs="Arial"/>
          <w:sz w:val="22"/>
          <w:szCs w:val="22"/>
        </w:rPr>
        <w:t>, Tom Zimmerman</w:t>
      </w:r>
    </w:p>
    <w:p w:rsidR="00336E6B" w:rsidRDefault="00336E6B" w:rsidP="00336E6B">
      <w:pPr>
        <w:spacing w:before="120"/>
        <w:rPr>
          <w:rFonts w:ascii="Arial" w:hAnsi="Arial" w:cs="Arial"/>
          <w:sz w:val="22"/>
          <w:szCs w:val="22"/>
        </w:rPr>
      </w:pPr>
      <w:r w:rsidRPr="008A2367">
        <w:rPr>
          <w:rFonts w:ascii="Arial" w:hAnsi="Arial" w:cs="Arial"/>
          <w:sz w:val="22"/>
          <w:szCs w:val="22"/>
          <w:u w:val="single"/>
        </w:rPr>
        <w:t>Guests:</w:t>
      </w:r>
      <w:r w:rsidRPr="008A2367">
        <w:rPr>
          <w:rFonts w:ascii="Arial" w:hAnsi="Arial" w:cs="Arial"/>
          <w:sz w:val="22"/>
          <w:szCs w:val="22"/>
        </w:rPr>
        <w:t xml:space="preserve"> </w:t>
      </w:r>
      <w:r>
        <w:rPr>
          <w:rFonts w:ascii="Arial" w:hAnsi="Arial" w:cs="Arial"/>
          <w:sz w:val="22"/>
          <w:szCs w:val="22"/>
        </w:rPr>
        <w:t xml:space="preserve">Lisa Nelson, </w:t>
      </w:r>
      <w:r w:rsidRPr="008A2367">
        <w:rPr>
          <w:rFonts w:ascii="Arial" w:hAnsi="Arial" w:cs="Arial"/>
          <w:sz w:val="22"/>
          <w:szCs w:val="22"/>
        </w:rPr>
        <w:t>Sera Bird</w:t>
      </w:r>
    </w:p>
    <w:p w:rsidR="00336E6B" w:rsidRDefault="00336E6B" w:rsidP="00890E9D">
      <w:pPr>
        <w:pStyle w:val="Heading2"/>
        <w:tabs>
          <w:tab w:val="right" w:pos="9360"/>
        </w:tabs>
        <w:ind w:left="0" w:firstLine="0"/>
        <w:rPr>
          <w:rFonts w:ascii="Arial" w:hAnsi="Arial" w:cs="Arial"/>
          <w:szCs w:val="24"/>
        </w:rPr>
      </w:pPr>
    </w:p>
    <w:p w:rsidR="00890E9D" w:rsidRPr="004A5986" w:rsidRDefault="00E41FDE" w:rsidP="00890E9D">
      <w:pPr>
        <w:pStyle w:val="Heading2"/>
        <w:tabs>
          <w:tab w:val="right" w:pos="9360"/>
        </w:tabs>
        <w:ind w:left="0" w:firstLine="0"/>
        <w:rPr>
          <w:rFonts w:ascii="Arial" w:hAnsi="Arial" w:cs="Arial"/>
          <w:b w:val="0"/>
          <w:szCs w:val="24"/>
        </w:rPr>
      </w:pPr>
      <w:r>
        <w:rPr>
          <w:rFonts w:ascii="Arial" w:hAnsi="Arial" w:cs="Arial"/>
          <w:szCs w:val="24"/>
        </w:rPr>
        <w:t>Minutes from the meeting of</w:t>
      </w:r>
      <w:r w:rsidR="00890E9D" w:rsidRPr="004A5986">
        <w:rPr>
          <w:rFonts w:ascii="Arial" w:hAnsi="Arial" w:cs="Arial"/>
          <w:szCs w:val="24"/>
        </w:rPr>
        <w:t xml:space="preserve"> </w:t>
      </w:r>
      <w:r w:rsidR="00ED491C">
        <w:rPr>
          <w:rFonts w:ascii="Arial" w:hAnsi="Arial" w:cs="Arial"/>
          <w:szCs w:val="24"/>
        </w:rPr>
        <w:t>8/22</w:t>
      </w:r>
      <w:r w:rsidR="00890E9D" w:rsidRPr="004A5986">
        <w:rPr>
          <w:rFonts w:ascii="Arial" w:hAnsi="Arial" w:cs="Arial"/>
          <w:szCs w:val="24"/>
        </w:rPr>
        <w:t>/19</w:t>
      </w:r>
      <w:r w:rsidR="007A5D43">
        <w:rPr>
          <w:rFonts w:ascii="Arial" w:hAnsi="Arial" w:cs="Arial"/>
          <w:szCs w:val="24"/>
        </w:rPr>
        <w:t xml:space="preserve"> were approved</w:t>
      </w:r>
      <w:r w:rsidR="00890E9D" w:rsidRPr="004A5986">
        <w:rPr>
          <w:rFonts w:ascii="Arial" w:hAnsi="Arial" w:cs="Arial"/>
          <w:szCs w:val="24"/>
        </w:rPr>
        <w:t>.</w:t>
      </w:r>
    </w:p>
    <w:p w:rsidR="00890E9D" w:rsidRPr="004A5986" w:rsidRDefault="00890E9D" w:rsidP="00890E9D">
      <w:pPr>
        <w:rPr>
          <w:rFonts w:ascii="Arial" w:hAnsi="Arial" w:cs="Arial"/>
          <w:szCs w:val="24"/>
        </w:rPr>
      </w:pPr>
    </w:p>
    <w:p w:rsidR="00890E9D" w:rsidRPr="004A5986" w:rsidRDefault="00890E9D" w:rsidP="00890E9D">
      <w:pPr>
        <w:pStyle w:val="Heading2"/>
        <w:tabs>
          <w:tab w:val="right" w:pos="9360"/>
        </w:tabs>
        <w:rPr>
          <w:rFonts w:ascii="Arial" w:hAnsi="Arial" w:cs="Arial"/>
          <w:szCs w:val="24"/>
        </w:rPr>
      </w:pPr>
      <w:r w:rsidRPr="004A5986">
        <w:rPr>
          <w:rFonts w:ascii="Arial" w:hAnsi="Arial" w:cs="Arial"/>
          <w:szCs w:val="24"/>
        </w:rPr>
        <w:t>Review agenda</w:t>
      </w:r>
      <w:r w:rsidR="00F0649E">
        <w:rPr>
          <w:rFonts w:ascii="Arial" w:hAnsi="Arial" w:cs="Arial"/>
          <w:szCs w:val="24"/>
        </w:rPr>
        <w:t xml:space="preserve"> – no changes</w:t>
      </w:r>
    </w:p>
    <w:p w:rsidR="00890E9D" w:rsidRPr="004A5986" w:rsidRDefault="00890E9D" w:rsidP="00890E9D">
      <w:pPr>
        <w:rPr>
          <w:rFonts w:ascii="Arial" w:hAnsi="Arial" w:cs="Arial"/>
          <w:szCs w:val="24"/>
        </w:rPr>
      </w:pPr>
    </w:p>
    <w:p w:rsidR="00890E9D" w:rsidRDefault="00890E9D" w:rsidP="00890E9D">
      <w:pPr>
        <w:pStyle w:val="Heading2"/>
        <w:tabs>
          <w:tab w:val="right" w:pos="9360"/>
        </w:tabs>
        <w:rPr>
          <w:rFonts w:ascii="Arial" w:hAnsi="Arial" w:cs="Arial"/>
          <w:b w:val="0"/>
          <w:szCs w:val="24"/>
        </w:rPr>
      </w:pPr>
      <w:r w:rsidRPr="004A5986">
        <w:rPr>
          <w:rFonts w:ascii="Arial" w:hAnsi="Arial" w:cs="Arial"/>
          <w:szCs w:val="24"/>
        </w:rPr>
        <w:t>Announcements</w:t>
      </w:r>
      <w:r>
        <w:rPr>
          <w:rFonts w:ascii="Arial" w:hAnsi="Arial" w:cs="Arial"/>
          <w:szCs w:val="24"/>
        </w:rPr>
        <w:t xml:space="preserve"> </w:t>
      </w:r>
      <w:r w:rsidR="00F0649E">
        <w:rPr>
          <w:rFonts w:ascii="Arial" w:hAnsi="Arial" w:cs="Arial"/>
          <w:szCs w:val="24"/>
        </w:rPr>
        <w:t xml:space="preserve">– </w:t>
      </w:r>
      <w:r w:rsidR="00F0649E" w:rsidRPr="00F0649E">
        <w:rPr>
          <w:rFonts w:ascii="Arial" w:hAnsi="Arial" w:cs="Arial"/>
          <w:b w:val="0"/>
          <w:szCs w:val="24"/>
        </w:rPr>
        <w:t xml:space="preserve">Welcome to new deans Scott Britten and Victor Vega! Dean Scott Britten and Dean Valerie Greaves will attend future meetings as part of the Curriculum Committee. Dean Eva </w:t>
      </w:r>
      <w:proofErr w:type="spellStart"/>
      <w:r w:rsidR="00F0649E" w:rsidRPr="00F0649E">
        <w:rPr>
          <w:rFonts w:ascii="Arial" w:hAnsi="Arial" w:cs="Arial"/>
          <w:b w:val="0"/>
          <w:szCs w:val="24"/>
        </w:rPr>
        <w:t>Samulski</w:t>
      </w:r>
      <w:proofErr w:type="spellEnd"/>
      <w:r w:rsidR="00F0649E" w:rsidRPr="00F0649E">
        <w:rPr>
          <w:rFonts w:ascii="Arial" w:hAnsi="Arial" w:cs="Arial"/>
          <w:b w:val="0"/>
          <w:szCs w:val="24"/>
        </w:rPr>
        <w:t xml:space="preserve"> and Dean Victor Vega will attend future meetings as part of the Assessment Committee.</w:t>
      </w:r>
    </w:p>
    <w:p w:rsidR="00CF5A72" w:rsidRDefault="00CF5A72" w:rsidP="00CF5A72"/>
    <w:p w:rsidR="00CF5A72" w:rsidRPr="00CF5A72" w:rsidRDefault="00CF5A72" w:rsidP="00CF5A72">
      <w:pPr>
        <w:ind w:left="720"/>
        <w:rPr>
          <w:rFonts w:ascii="Arial" w:hAnsi="Arial" w:cs="Arial"/>
        </w:rPr>
      </w:pPr>
      <w:r>
        <w:rPr>
          <w:rFonts w:ascii="Arial" w:hAnsi="Arial" w:cs="Arial"/>
        </w:rPr>
        <w:t>Curriculum &amp; Assessment drop-in work sessions will be held</w:t>
      </w:r>
      <w:r w:rsidR="009652D1">
        <w:rPr>
          <w:rFonts w:ascii="Arial" w:hAnsi="Arial" w:cs="Arial"/>
        </w:rPr>
        <w:t xml:space="preserve"> almost every Friday this semester to encourage faculty to complete course assessments and syllabi updates. The sessions will be held in four buildings, rotating from week to week, with the first session on 9/6/19.</w:t>
      </w:r>
      <w:r>
        <w:rPr>
          <w:rFonts w:ascii="Arial" w:hAnsi="Arial" w:cs="Arial"/>
        </w:rPr>
        <w:t xml:space="preserve"> </w:t>
      </w:r>
      <w:r w:rsidR="009652D1">
        <w:rPr>
          <w:rFonts w:ascii="Arial" w:hAnsi="Arial" w:cs="Arial"/>
        </w:rPr>
        <w:t>C&amp;A committee members will attend to assist faculty as needed.</w:t>
      </w:r>
      <w:r w:rsidR="005247FC">
        <w:rPr>
          <w:rFonts w:ascii="Arial" w:hAnsi="Arial" w:cs="Arial"/>
        </w:rPr>
        <w:t xml:space="preserve"> Shawn will send out an email notifying full-time faculty of these sessions.</w:t>
      </w:r>
    </w:p>
    <w:p w:rsidR="00890E9D" w:rsidRPr="004A113B" w:rsidRDefault="00890E9D" w:rsidP="00890E9D">
      <w:pPr>
        <w:rPr>
          <w:rFonts w:ascii="Arial" w:hAnsi="Arial" w:cs="Arial"/>
          <w:sz w:val="22"/>
          <w:szCs w:val="22"/>
        </w:rPr>
      </w:pPr>
    </w:p>
    <w:p w:rsidR="00890E9D" w:rsidRPr="0081459E" w:rsidRDefault="00890E9D" w:rsidP="00890E9D">
      <w:pPr>
        <w:pStyle w:val="Heading2"/>
        <w:tabs>
          <w:tab w:val="right" w:pos="9360"/>
        </w:tabs>
        <w:rPr>
          <w:rFonts w:ascii="Arial" w:hAnsi="Arial" w:cs="Arial"/>
          <w:szCs w:val="22"/>
        </w:rPr>
      </w:pPr>
      <w:r w:rsidRPr="0081459E">
        <w:rPr>
          <w:rFonts w:ascii="Arial" w:hAnsi="Arial" w:cs="Arial"/>
          <w:szCs w:val="22"/>
        </w:rPr>
        <w:t>Discussion</w:t>
      </w:r>
    </w:p>
    <w:p w:rsidR="00904767" w:rsidRPr="00904767" w:rsidRDefault="00904767" w:rsidP="009657AA">
      <w:pPr>
        <w:rPr>
          <w:rFonts w:ascii="Arial" w:hAnsi="Arial" w:cs="Arial"/>
          <w:szCs w:val="24"/>
        </w:rPr>
      </w:pPr>
    </w:p>
    <w:p w:rsidR="00904767" w:rsidRDefault="00F17EEB" w:rsidP="00904767">
      <w:pPr>
        <w:pStyle w:val="ListParagraph"/>
        <w:numPr>
          <w:ilvl w:val="0"/>
          <w:numId w:val="1"/>
        </w:numPr>
        <w:rPr>
          <w:rFonts w:ascii="Arial" w:hAnsi="Arial" w:cs="Arial"/>
          <w:szCs w:val="24"/>
        </w:rPr>
      </w:pPr>
      <w:r>
        <w:rPr>
          <w:rFonts w:ascii="Arial" w:hAnsi="Arial" w:cs="Arial"/>
          <w:szCs w:val="24"/>
        </w:rPr>
        <w:t xml:space="preserve">Limited Review </w:t>
      </w:r>
      <w:r w:rsidR="0044783E">
        <w:rPr>
          <w:rFonts w:ascii="Arial" w:hAnsi="Arial" w:cs="Arial"/>
          <w:szCs w:val="24"/>
        </w:rPr>
        <w:t>–</w:t>
      </w:r>
      <w:r>
        <w:rPr>
          <w:rFonts w:ascii="Arial" w:hAnsi="Arial" w:cs="Arial"/>
          <w:szCs w:val="24"/>
        </w:rPr>
        <w:t xml:space="preserve"> Both</w:t>
      </w:r>
    </w:p>
    <w:p w:rsidR="003D6062" w:rsidRDefault="003D6062" w:rsidP="003D6062">
      <w:pPr>
        <w:pStyle w:val="ListParagraph"/>
        <w:numPr>
          <w:ilvl w:val="0"/>
          <w:numId w:val="12"/>
        </w:numPr>
        <w:ind w:left="1530" w:hanging="450"/>
        <w:rPr>
          <w:rFonts w:ascii="Arial" w:hAnsi="Arial" w:cs="Arial"/>
          <w:szCs w:val="24"/>
        </w:rPr>
      </w:pPr>
      <w:r w:rsidRPr="003D6062">
        <w:rPr>
          <w:rFonts w:ascii="Arial" w:hAnsi="Arial" w:cs="Arial"/>
          <w:szCs w:val="24"/>
        </w:rPr>
        <w:t>ABR 112 Introduction to Automotive Refinishing (3YR)</w:t>
      </w:r>
      <w:r w:rsidR="009652D1">
        <w:rPr>
          <w:rFonts w:ascii="Arial" w:hAnsi="Arial" w:cs="Arial"/>
          <w:szCs w:val="24"/>
        </w:rPr>
        <w:t xml:space="preserve"> – recommended approval with </w:t>
      </w:r>
      <w:r w:rsidR="00EC09C7">
        <w:rPr>
          <w:rFonts w:ascii="Arial" w:hAnsi="Arial" w:cs="Arial"/>
          <w:szCs w:val="24"/>
        </w:rPr>
        <w:t xml:space="preserve">suggested </w:t>
      </w:r>
      <w:r w:rsidR="009652D1">
        <w:rPr>
          <w:rFonts w:ascii="Arial" w:hAnsi="Arial" w:cs="Arial"/>
          <w:szCs w:val="24"/>
        </w:rPr>
        <w:t xml:space="preserve">changes to </w:t>
      </w:r>
      <w:r w:rsidR="00EC09C7">
        <w:rPr>
          <w:rFonts w:ascii="Arial" w:hAnsi="Arial" w:cs="Arial"/>
          <w:szCs w:val="24"/>
        </w:rPr>
        <w:t>description and clarification of intended changes from assessment report</w:t>
      </w:r>
    </w:p>
    <w:p w:rsidR="00336E6B" w:rsidRPr="003D6062" w:rsidRDefault="00336E6B" w:rsidP="00336E6B">
      <w:pPr>
        <w:pStyle w:val="ListParagraph"/>
        <w:ind w:left="1530"/>
        <w:rPr>
          <w:rFonts w:ascii="Arial" w:hAnsi="Arial" w:cs="Arial"/>
          <w:szCs w:val="24"/>
        </w:rPr>
      </w:pPr>
    </w:p>
    <w:p w:rsidR="00336E6B" w:rsidRPr="00336E6B" w:rsidRDefault="003D6062" w:rsidP="00336E6B">
      <w:pPr>
        <w:pStyle w:val="ListParagraph"/>
        <w:numPr>
          <w:ilvl w:val="0"/>
          <w:numId w:val="12"/>
        </w:numPr>
        <w:ind w:left="1530" w:hanging="450"/>
        <w:rPr>
          <w:rFonts w:ascii="Arial" w:hAnsi="Arial" w:cs="Arial"/>
          <w:szCs w:val="24"/>
        </w:rPr>
      </w:pPr>
      <w:r w:rsidRPr="003D6062">
        <w:rPr>
          <w:rFonts w:ascii="Arial" w:hAnsi="Arial" w:cs="Arial"/>
          <w:szCs w:val="24"/>
        </w:rPr>
        <w:t xml:space="preserve">ABR 201 </w:t>
      </w:r>
      <w:proofErr w:type="spellStart"/>
      <w:r w:rsidRPr="003D6062">
        <w:rPr>
          <w:rFonts w:ascii="Arial" w:hAnsi="Arial" w:cs="Arial"/>
          <w:szCs w:val="24"/>
        </w:rPr>
        <w:t>Lightweighting</w:t>
      </w:r>
      <w:proofErr w:type="spellEnd"/>
      <w:r w:rsidRPr="003D6062">
        <w:rPr>
          <w:rFonts w:ascii="Arial" w:hAnsi="Arial" w:cs="Arial"/>
          <w:szCs w:val="24"/>
        </w:rPr>
        <w:t xml:space="preserve"> Composite Repair (3YR)</w:t>
      </w:r>
      <w:r w:rsidR="00EC09C7">
        <w:rPr>
          <w:rFonts w:ascii="Arial" w:hAnsi="Arial" w:cs="Arial"/>
          <w:szCs w:val="24"/>
        </w:rPr>
        <w:t xml:space="preserve"> – recommended approval with suggested changes to descr</w:t>
      </w:r>
      <w:r w:rsidR="00216DEF">
        <w:rPr>
          <w:rFonts w:ascii="Arial" w:hAnsi="Arial" w:cs="Arial"/>
          <w:szCs w:val="24"/>
        </w:rPr>
        <w:t>iption and outcomes 1 (standard of success) and 2 (language)</w:t>
      </w:r>
    </w:p>
    <w:p w:rsidR="00336E6B" w:rsidRPr="003D6062" w:rsidRDefault="00336E6B" w:rsidP="00336E6B">
      <w:pPr>
        <w:pStyle w:val="ListParagraph"/>
        <w:ind w:left="1530"/>
        <w:rPr>
          <w:rFonts w:ascii="Arial" w:hAnsi="Arial" w:cs="Arial"/>
          <w:szCs w:val="24"/>
        </w:rPr>
      </w:pPr>
    </w:p>
    <w:p w:rsidR="003D6062" w:rsidRDefault="003D6062" w:rsidP="003D6062">
      <w:pPr>
        <w:pStyle w:val="ListParagraph"/>
        <w:numPr>
          <w:ilvl w:val="0"/>
          <w:numId w:val="12"/>
        </w:numPr>
        <w:ind w:left="1530" w:hanging="450"/>
        <w:rPr>
          <w:rFonts w:ascii="Arial" w:hAnsi="Arial" w:cs="Arial"/>
          <w:szCs w:val="24"/>
        </w:rPr>
      </w:pPr>
      <w:r w:rsidRPr="003D6062">
        <w:rPr>
          <w:rFonts w:ascii="Arial" w:hAnsi="Arial" w:cs="Arial"/>
          <w:szCs w:val="24"/>
        </w:rPr>
        <w:t>ANI 150 Modeling &amp; Production Pipeline (CC)</w:t>
      </w:r>
      <w:r w:rsidR="00216DEF">
        <w:rPr>
          <w:rFonts w:ascii="Arial" w:hAnsi="Arial" w:cs="Arial"/>
          <w:szCs w:val="24"/>
        </w:rPr>
        <w:t xml:space="preserve"> – recommended approval with suggested changes to outcome language; clarifications on number of students to be assessed and objective #4</w:t>
      </w:r>
    </w:p>
    <w:p w:rsidR="00336E6B" w:rsidRPr="00336E6B" w:rsidRDefault="00336E6B" w:rsidP="00336E6B">
      <w:pPr>
        <w:rPr>
          <w:rFonts w:ascii="Arial" w:hAnsi="Arial" w:cs="Arial"/>
          <w:szCs w:val="24"/>
        </w:rPr>
      </w:pPr>
    </w:p>
    <w:p w:rsidR="003D6062" w:rsidRDefault="003D6062" w:rsidP="003D6062">
      <w:pPr>
        <w:pStyle w:val="ListParagraph"/>
        <w:numPr>
          <w:ilvl w:val="0"/>
          <w:numId w:val="12"/>
        </w:numPr>
        <w:ind w:left="1530" w:hanging="450"/>
        <w:rPr>
          <w:rFonts w:ascii="Arial" w:hAnsi="Arial" w:cs="Arial"/>
          <w:szCs w:val="24"/>
        </w:rPr>
      </w:pPr>
      <w:r w:rsidRPr="003D6062">
        <w:rPr>
          <w:rFonts w:ascii="Arial" w:hAnsi="Arial" w:cs="Arial"/>
          <w:szCs w:val="24"/>
        </w:rPr>
        <w:t>BIO 215 Cell and Molecular Biology (3YR)</w:t>
      </w:r>
      <w:r w:rsidR="00216DEF">
        <w:rPr>
          <w:rFonts w:ascii="Arial" w:hAnsi="Arial" w:cs="Arial"/>
          <w:szCs w:val="24"/>
        </w:rPr>
        <w:t xml:space="preserve"> – recommended approval with suggested changes to description and outcome #4</w:t>
      </w:r>
    </w:p>
    <w:p w:rsidR="00336E6B" w:rsidRPr="00336E6B" w:rsidRDefault="00336E6B" w:rsidP="00336E6B">
      <w:pPr>
        <w:rPr>
          <w:rFonts w:ascii="Arial" w:hAnsi="Arial" w:cs="Arial"/>
          <w:szCs w:val="24"/>
        </w:rPr>
      </w:pPr>
    </w:p>
    <w:p w:rsidR="003D6062" w:rsidRDefault="003D6062" w:rsidP="003D6062">
      <w:pPr>
        <w:pStyle w:val="ListParagraph"/>
        <w:numPr>
          <w:ilvl w:val="0"/>
          <w:numId w:val="12"/>
        </w:numPr>
        <w:ind w:left="1530" w:hanging="450"/>
        <w:rPr>
          <w:rFonts w:ascii="Arial" w:hAnsi="Arial" w:cs="Arial"/>
          <w:szCs w:val="24"/>
        </w:rPr>
      </w:pPr>
      <w:r w:rsidRPr="003D6062">
        <w:rPr>
          <w:rFonts w:ascii="Arial" w:hAnsi="Arial" w:cs="Arial"/>
          <w:szCs w:val="24"/>
        </w:rPr>
        <w:t>BMG 209 Entrepreneurship III - Running and Growing Your Business (3YR)</w:t>
      </w:r>
      <w:r w:rsidR="00216DEF">
        <w:rPr>
          <w:rFonts w:ascii="Arial" w:hAnsi="Arial" w:cs="Arial"/>
          <w:szCs w:val="24"/>
        </w:rPr>
        <w:t xml:space="preserve"> – recommended approval with</w:t>
      </w:r>
      <w:bookmarkStart w:id="0" w:name="_GoBack"/>
      <w:bookmarkEnd w:id="0"/>
      <w:r w:rsidR="00216DEF">
        <w:rPr>
          <w:rFonts w:ascii="Arial" w:hAnsi="Arial" w:cs="Arial"/>
          <w:szCs w:val="24"/>
        </w:rPr>
        <w:t xml:space="preserve"> suggested changes to </w:t>
      </w:r>
      <w:r w:rsidR="007B7731">
        <w:rPr>
          <w:rFonts w:ascii="Arial" w:hAnsi="Arial" w:cs="Arial"/>
          <w:szCs w:val="24"/>
        </w:rPr>
        <w:t>description and outcomes</w:t>
      </w:r>
    </w:p>
    <w:p w:rsidR="00336E6B" w:rsidRPr="00336E6B" w:rsidRDefault="00336E6B" w:rsidP="00336E6B">
      <w:pPr>
        <w:rPr>
          <w:rFonts w:ascii="Arial" w:hAnsi="Arial" w:cs="Arial"/>
          <w:szCs w:val="24"/>
        </w:rPr>
      </w:pPr>
    </w:p>
    <w:p w:rsidR="003D6062" w:rsidRDefault="003D6062" w:rsidP="003D6062">
      <w:pPr>
        <w:pStyle w:val="ListParagraph"/>
        <w:numPr>
          <w:ilvl w:val="0"/>
          <w:numId w:val="12"/>
        </w:numPr>
        <w:ind w:left="1530" w:hanging="450"/>
        <w:rPr>
          <w:rFonts w:ascii="Arial" w:hAnsi="Arial" w:cs="Arial"/>
          <w:szCs w:val="24"/>
        </w:rPr>
      </w:pPr>
      <w:r w:rsidRPr="003D6062">
        <w:rPr>
          <w:rFonts w:ascii="Arial" w:hAnsi="Arial" w:cs="Arial"/>
          <w:szCs w:val="24"/>
        </w:rPr>
        <w:t>DEN 118 Preventive Dentistry (3YR)</w:t>
      </w:r>
      <w:r w:rsidR="007B7731">
        <w:rPr>
          <w:rFonts w:ascii="Arial" w:hAnsi="Arial" w:cs="Arial"/>
          <w:szCs w:val="24"/>
        </w:rPr>
        <w:t xml:space="preserve"> – recommended approval with suggested change to description</w:t>
      </w:r>
    </w:p>
    <w:p w:rsidR="00336E6B" w:rsidRPr="00336E6B" w:rsidRDefault="00336E6B" w:rsidP="00336E6B">
      <w:pPr>
        <w:rPr>
          <w:rFonts w:ascii="Arial" w:hAnsi="Arial" w:cs="Arial"/>
          <w:szCs w:val="24"/>
        </w:rPr>
      </w:pPr>
    </w:p>
    <w:p w:rsidR="003D6062" w:rsidRDefault="003D6062" w:rsidP="003D6062">
      <w:pPr>
        <w:pStyle w:val="ListParagraph"/>
        <w:numPr>
          <w:ilvl w:val="0"/>
          <w:numId w:val="12"/>
        </w:numPr>
        <w:ind w:left="1530" w:hanging="450"/>
        <w:rPr>
          <w:rFonts w:ascii="Arial" w:hAnsi="Arial" w:cs="Arial"/>
          <w:szCs w:val="24"/>
        </w:rPr>
      </w:pPr>
      <w:r w:rsidRPr="003D6062">
        <w:rPr>
          <w:rFonts w:ascii="Arial" w:hAnsi="Arial" w:cs="Arial"/>
          <w:szCs w:val="24"/>
        </w:rPr>
        <w:lastRenderedPageBreak/>
        <w:t>HSC 124 Medical Terminology (3YR)</w:t>
      </w:r>
      <w:r w:rsidR="007B7731">
        <w:rPr>
          <w:rFonts w:ascii="Arial" w:hAnsi="Arial" w:cs="Arial"/>
          <w:szCs w:val="24"/>
        </w:rPr>
        <w:t xml:space="preserve"> – recommended approval with suggested changes to description and standards of success for outcomes</w:t>
      </w:r>
    </w:p>
    <w:p w:rsidR="00336E6B" w:rsidRPr="00336E6B" w:rsidRDefault="00336E6B" w:rsidP="00336E6B">
      <w:pPr>
        <w:rPr>
          <w:rFonts w:ascii="Arial" w:hAnsi="Arial" w:cs="Arial"/>
          <w:szCs w:val="24"/>
        </w:rPr>
      </w:pPr>
    </w:p>
    <w:p w:rsidR="003D6062" w:rsidRDefault="003D6062" w:rsidP="003D6062">
      <w:pPr>
        <w:pStyle w:val="ListParagraph"/>
        <w:numPr>
          <w:ilvl w:val="0"/>
          <w:numId w:val="12"/>
        </w:numPr>
        <w:ind w:left="1530" w:hanging="450"/>
        <w:rPr>
          <w:rFonts w:ascii="Arial" w:hAnsi="Arial" w:cs="Arial"/>
          <w:szCs w:val="24"/>
        </w:rPr>
      </w:pPr>
      <w:r w:rsidRPr="003D6062">
        <w:rPr>
          <w:rFonts w:ascii="Arial" w:hAnsi="Arial" w:cs="Arial"/>
          <w:szCs w:val="24"/>
        </w:rPr>
        <w:t>HVA 105 Residential and Light Commercial Heating Systems (3YR)</w:t>
      </w:r>
      <w:r w:rsidR="007B7731">
        <w:rPr>
          <w:rFonts w:ascii="Arial" w:hAnsi="Arial" w:cs="Arial"/>
          <w:szCs w:val="24"/>
        </w:rPr>
        <w:t xml:space="preserve"> – recommended approval with the proviso that </w:t>
      </w:r>
      <w:r w:rsidR="004A36F9">
        <w:rPr>
          <w:rFonts w:ascii="Arial" w:hAnsi="Arial" w:cs="Arial"/>
          <w:szCs w:val="24"/>
        </w:rPr>
        <w:t>the mathematics be included in the outcomes, if listed in the description as a major unit</w:t>
      </w:r>
    </w:p>
    <w:p w:rsidR="00336E6B" w:rsidRPr="00336E6B" w:rsidRDefault="00336E6B" w:rsidP="00336E6B">
      <w:pPr>
        <w:rPr>
          <w:rFonts w:ascii="Arial" w:hAnsi="Arial" w:cs="Arial"/>
          <w:szCs w:val="24"/>
        </w:rPr>
      </w:pPr>
    </w:p>
    <w:p w:rsidR="003D6062" w:rsidRDefault="003D6062" w:rsidP="003D6062">
      <w:pPr>
        <w:pStyle w:val="ListParagraph"/>
        <w:numPr>
          <w:ilvl w:val="0"/>
          <w:numId w:val="12"/>
        </w:numPr>
        <w:ind w:left="1530" w:hanging="450"/>
        <w:rPr>
          <w:rFonts w:ascii="Arial" w:hAnsi="Arial" w:cs="Arial"/>
          <w:szCs w:val="24"/>
        </w:rPr>
      </w:pPr>
      <w:r w:rsidRPr="003D6062">
        <w:rPr>
          <w:rFonts w:ascii="Arial" w:hAnsi="Arial" w:cs="Arial"/>
          <w:szCs w:val="24"/>
        </w:rPr>
        <w:t>RAD 110 Clinical Education (3YR)</w:t>
      </w:r>
      <w:r w:rsidR="004A36F9">
        <w:rPr>
          <w:rFonts w:ascii="Arial" w:hAnsi="Arial" w:cs="Arial"/>
          <w:szCs w:val="24"/>
        </w:rPr>
        <w:t xml:space="preserve"> – recommended approval with suggested changes to description and assessment method</w:t>
      </w:r>
    </w:p>
    <w:p w:rsidR="00336E6B" w:rsidRPr="00336E6B" w:rsidRDefault="00336E6B" w:rsidP="00336E6B">
      <w:pPr>
        <w:rPr>
          <w:rFonts w:ascii="Arial" w:hAnsi="Arial" w:cs="Arial"/>
          <w:szCs w:val="24"/>
        </w:rPr>
      </w:pPr>
    </w:p>
    <w:p w:rsidR="003D6062" w:rsidRDefault="003D6062" w:rsidP="003D6062">
      <w:pPr>
        <w:pStyle w:val="ListParagraph"/>
        <w:numPr>
          <w:ilvl w:val="0"/>
          <w:numId w:val="12"/>
        </w:numPr>
        <w:ind w:left="1530" w:hanging="450"/>
        <w:rPr>
          <w:rFonts w:ascii="Arial" w:hAnsi="Arial" w:cs="Arial"/>
          <w:szCs w:val="24"/>
        </w:rPr>
      </w:pPr>
      <w:r w:rsidRPr="003D6062">
        <w:rPr>
          <w:rFonts w:ascii="Arial" w:hAnsi="Arial" w:cs="Arial"/>
          <w:szCs w:val="24"/>
        </w:rPr>
        <w:t>WAF 105 Introduction to Welding Processes (3YR)</w:t>
      </w:r>
      <w:r w:rsidR="004A36F9">
        <w:rPr>
          <w:rFonts w:ascii="Arial" w:hAnsi="Arial" w:cs="Arial"/>
          <w:szCs w:val="24"/>
        </w:rPr>
        <w:t xml:space="preserve"> </w:t>
      </w:r>
      <w:r w:rsidR="00C9733C">
        <w:rPr>
          <w:rFonts w:ascii="Arial" w:hAnsi="Arial" w:cs="Arial"/>
          <w:szCs w:val="24"/>
        </w:rPr>
        <w:t>–</w:t>
      </w:r>
      <w:r w:rsidR="004A36F9">
        <w:rPr>
          <w:rFonts w:ascii="Arial" w:hAnsi="Arial" w:cs="Arial"/>
          <w:szCs w:val="24"/>
        </w:rPr>
        <w:t xml:space="preserve"> </w:t>
      </w:r>
      <w:r w:rsidR="00C9733C">
        <w:rPr>
          <w:rFonts w:ascii="Arial" w:hAnsi="Arial" w:cs="Arial"/>
          <w:szCs w:val="24"/>
        </w:rPr>
        <w:t>recommended approval with suggested changes to assessment dates, description, rationale and outcome #3</w:t>
      </w:r>
    </w:p>
    <w:p w:rsidR="00336E6B" w:rsidRPr="00336E6B" w:rsidRDefault="00336E6B" w:rsidP="00336E6B">
      <w:pPr>
        <w:rPr>
          <w:rFonts w:ascii="Arial" w:hAnsi="Arial" w:cs="Arial"/>
          <w:szCs w:val="24"/>
        </w:rPr>
      </w:pPr>
    </w:p>
    <w:p w:rsidR="003D6062" w:rsidRPr="003D6062" w:rsidRDefault="003D6062" w:rsidP="003D6062">
      <w:pPr>
        <w:pStyle w:val="ListParagraph"/>
        <w:numPr>
          <w:ilvl w:val="0"/>
          <w:numId w:val="12"/>
        </w:numPr>
        <w:ind w:left="1530" w:hanging="450"/>
        <w:rPr>
          <w:rFonts w:ascii="Arial" w:hAnsi="Arial" w:cs="Arial"/>
          <w:szCs w:val="24"/>
        </w:rPr>
      </w:pPr>
      <w:r w:rsidRPr="003D6062">
        <w:rPr>
          <w:rFonts w:ascii="Arial" w:hAnsi="Arial" w:cs="Arial"/>
          <w:szCs w:val="24"/>
        </w:rPr>
        <w:t>WAF 150 Automated Welding and Cutting (3YR)</w:t>
      </w:r>
      <w:r w:rsidR="00C9733C">
        <w:rPr>
          <w:rFonts w:ascii="Arial" w:hAnsi="Arial" w:cs="Arial"/>
          <w:szCs w:val="24"/>
        </w:rPr>
        <w:t xml:space="preserve"> – recommended approval with suggestion to define abbreviation; clarification of rationale</w:t>
      </w:r>
    </w:p>
    <w:p w:rsidR="00DC3468" w:rsidRPr="003D6062" w:rsidRDefault="00DC3468" w:rsidP="003D6062">
      <w:pPr>
        <w:rPr>
          <w:rFonts w:ascii="Arial" w:hAnsi="Arial" w:cs="Arial"/>
          <w:szCs w:val="24"/>
        </w:rPr>
      </w:pPr>
    </w:p>
    <w:p w:rsidR="00DC3468" w:rsidRDefault="00DC3468" w:rsidP="00DC3468">
      <w:pPr>
        <w:pStyle w:val="ListParagraph"/>
        <w:numPr>
          <w:ilvl w:val="0"/>
          <w:numId w:val="1"/>
        </w:numPr>
        <w:rPr>
          <w:rFonts w:ascii="Arial" w:hAnsi="Arial" w:cs="Arial"/>
          <w:szCs w:val="24"/>
        </w:rPr>
      </w:pPr>
      <w:r>
        <w:rPr>
          <w:rFonts w:ascii="Arial" w:hAnsi="Arial" w:cs="Arial"/>
          <w:szCs w:val="24"/>
        </w:rPr>
        <w:t>Informational Only – Curriculum</w:t>
      </w:r>
    </w:p>
    <w:p w:rsidR="003D6062" w:rsidRPr="003D6062" w:rsidRDefault="003D6062" w:rsidP="003D6062">
      <w:pPr>
        <w:pStyle w:val="ListParagraph"/>
        <w:numPr>
          <w:ilvl w:val="0"/>
          <w:numId w:val="13"/>
        </w:numPr>
        <w:tabs>
          <w:tab w:val="left" w:pos="1530"/>
        </w:tabs>
        <w:ind w:left="1530" w:hanging="450"/>
        <w:rPr>
          <w:rFonts w:ascii="Arial" w:hAnsi="Arial" w:cs="Arial"/>
          <w:szCs w:val="24"/>
        </w:rPr>
      </w:pPr>
      <w:r w:rsidRPr="003D6062">
        <w:rPr>
          <w:rFonts w:ascii="Arial" w:hAnsi="Arial" w:cs="Arial"/>
          <w:szCs w:val="24"/>
        </w:rPr>
        <w:t>CMC 114 Patient Care Skills (CI)</w:t>
      </w:r>
      <w:r w:rsidR="00017359">
        <w:rPr>
          <w:rFonts w:ascii="Arial" w:hAnsi="Arial" w:cs="Arial"/>
          <w:szCs w:val="24"/>
        </w:rPr>
        <w:t xml:space="preserve"> – no concerns</w:t>
      </w:r>
    </w:p>
    <w:p w:rsidR="003D6062" w:rsidRPr="003D6062" w:rsidRDefault="003D6062" w:rsidP="003D6062">
      <w:pPr>
        <w:pStyle w:val="ListParagraph"/>
        <w:numPr>
          <w:ilvl w:val="0"/>
          <w:numId w:val="13"/>
        </w:numPr>
        <w:tabs>
          <w:tab w:val="left" w:pos="1530"/>
        </w:tabs>
        <w:ind w:left="1530" w:hanging="450"/>
        <w:rPr>
          <w:rFonts w:ascii="Arial" w:hAnsi="Arial" w:cs="Arial"/>
          <w:szCs w:val="24"/>
        </w:rPr>
      </w:pPr>
      <w:r w:rsidRPr="003D6062">
        <w:rPr>
          <w:rFonts w:ascii="Arial" w:hAnsi="Arial" w:cs="Arial"/>
          <w:szCs w:val="24"/>
        </w:rPr>
        <w:t>CMC 116 Introduction to Clinical Skills (CI)</w:t>
      </w:r>
      <w:r w:rsidR="00017359">
        <w:rPr>
          <w:rFonts w:ascii="Arial" w:hAnsi="Arial" w:cs="Arial"/>
          <w:szCs w:val="24"/>
        </w:rPr>
        <w:t xml:space="preserve"> – no concerns</w:t>
      </w:r>
    </w:p>
    <w:p w:rsidR="003D6062" w:rsidRPr="003D6062" w:rsidRDefault="003D6062" w:rsidP="003D6062">
      <w:pPr>
        <w:pStyle w:val="ListParagraph"/>
        <w:numPr>
          <w:ilvl w:val="0"/>
          <w:numId w:val="13"/>
        </w:numPr>
        <w:tabs>
          <w:tab w:val="left" w:pos="1530"/>
        </w:tabs>
        <w:ind w:left="1530" w:hanging="450"/>
        <w:rPr>
          <w:rFonts w:ascii="Arial" w:hAnsi="Arial" w:cs="Arial"/>
          <w:szCs w:val="24"/>
        </w:rPr>
      </w:pPr>
      <w:r w:rsidRPr="003D6062">
        <w:rPr>
          <w:rFonts w:ascii="Arial" w:hAnsi="Arial" w:cs="Arial"/>
          <w:szCs w:val="24"/>
        </w:rPr>
        <w:t>CMC 121 Pharmacology for Medical Assisting (CI)</w:t>
      </w:r>
      <w:r w:rsidR="00017359">
        <w:rPr>
          <w:rFonts w:ascii="Arial" w:hAnsi="Arial" w:cs="Arial"/>
          <w:szCs w:val="24"/>
        </w:rPr>
        <w:t xml:space="preserve"> – no concerns</w:t>
      </w:r>
    </w:p>
    <w:p w:rsidR="003D6062" w:rsidRPr="003D6062" w:rsidRDefault="003D6062" w:rsidP="003D6062">
      <w:pPr>
        <w:pStyle w:val="ListParagraph"/>
        <w:numPr>
          <w:ilvl w:val="0"/>
          <w:numId w:val="13"/>
        </w:numPr>
        <w:tabs>
          <w:tab w:val="left" w:pos="1530"/>
        </w:tabs>
        <w:ind w:left="1530" w:hanging="450"/>
        <w:rPr>
          <w:rFonts w:ascii="Arial" w:hAnsi="Arial" w:cs="Arial"/>
          <w:szCs w:val="24"/>
        </w:rPr>
      </w:pPr>
      <w:r w:rsidRPr="003D6062">
        <w:rPr>
          <w:rFonts w:ascii="Arial" w:hAnsi="Arial" w:cs="Arial"/>
          <w:szCs w:val="24"/>
        </w:rPr>
        <w:t>CMC 226 Administrative Functions for Medical Assistants (CI)</w:t>
      </w:r>
      <w:r w:rsidR="00017359">
        <w:rPr>
          <w:rFonts w:ascii="Arial" w:hAnsi="Arial" w:cs="Arial"/>
          <w:szCs w:val="24"/>
        </w:rPr>
        <w:t xml:space="preserve"> – no concerns</w:t>
      </w:r>
    </w:p>
    <w:p w:rsidR="003D6062" w:rsidRPr="003D6062" w:rsidRDefault="003D6062" w:rsidP="003D6062">
      <w:pPr>
        <w:pStyle w:val="ListParagraph"/>
        <w:numPr>
          <w:ilvl w:val="0"/>
          <w:numId w:val="13"/>
        </w:numPr>
        <w:tabs>
          <w:tab w:val="left" w:pos="1530"/>
        </w:tabs>
        <w:ind w:left="1530" w:hanging="450"/>
        <w:rPr>
          <w:rFonts w:ascii="Arial" w:hAnsi="Arial" w:cs="Arial"/>
          <w:szCs w:val="24"/>
        </w:rPr>
      </w:pPr>
      <w:r w:rsidRPr="003D6062">
        <w:rPr>
          <w:rFonts w:ascii="Arial" w:hAnsi="Arial" w:cs="Arial"/>
          <w:szCs w:val="24"/>
        </w:rPr>
        <w:t>CMC 228 Skill Assessment for Medical Assistants (CI)</w:t>
      </w:r>
      <w:r w:rsidR="00017359">
        <w:rPr>
          <w:rFonts w:ascii="Arial" w:hAnsi="Arial" w:cs="Arial"/>
          <w:szCs w:val="24"/>
        </w:rPr>
        <w:t xml:space="preserve"> – no concerns</w:t>
      </w:r>
    </w:p>
    <w:p w:rsidR="003D6062" w:rsidRPr="003D6062" w:rsidRDefault="003D6062" w:rsidP="003D6062">
      <w:pPr>
        <w:pStyle w:val="ListParagraph"/>
        <w:numPr>
          <w:ilvl w:val="0"/>
          <w:numId w:val="13"/>
        </w:numPr>
        <w:tabs>
          <w:tab w:val="left" w:pos="1530"/>
        </w:tabs>
        <w:ind w:left="1530" w:hanging="450"/>
        <w:rPr>
          <w:rFonts w:ascii="Arial" w:hAnsi="Arial" w:cs="Arial"/>
          <w:szCs w:val="24"/>
        </w:rPr>
      </w:pPr>
      <w:r w:rsidRPr="003D6062">
        <w:rPr>
          <w:rFonts w:ascii="Arial" w:hAnsi="Arial" w:cs="Arial"/>
          <w:szCs w:val="24"/>
        </w:rPr>
        <w:t>CMC 230 Laboratory Procedures for Medical Assistants (CI)</w:t>
      </w:r>
      <w:r w:rsidR="00017359">
        <w:rPr>
          <w:rFonts w:ascii="Arial" w:hAnsi="Arial" w:cs="Arial"/>
          <w:szCs w:val="24"/>
        </w:rPr>
        <w:t xml:space="preserve"> – no concerns </w:t>
      </w:r>
    </w:p>
    <w:p w:rsidR="003D6062" w:rsidRPr="003D6062" w:rsidRDefault="003D6062" w:rsidP="003D6062">
      <w:pPr>
        <w:pStyle w:val="ListParagraph"/>
        <w:numPr>
          <w:ilvl w:val="0"/>
          <w:numId w:val="13"/>
        </w:numPr>
        <w:tabs>
          <w:tab w:val="left" w:pos="1530"/>
        </w:tabs>
        <w:ind w:left="1530" w:hanging="450"/>
        <w:rPr>
          <w:rFonts w:ascii="Arial" w:hAnsi="Arial" w:cs="Arial"/>
          <w:szCs w:val="24"/>
        </w:rPr>
      </w:pPr>
      <w:r w:rsidRPr="003D6062">
        <w:rPr>
          <w:rFonts w:ascii="Arial" w:hAnsi="Arial" w:cs="Arial"/>
          <w:szCs w:val="24"/>
        </w:rPr>
        <w:t>CMC 290 Practicum Seminar (CI)</w:t>
      </w:r>
      <w:r w:rsidR="00017359">
        <w:rPr>
          <w:rFonts w:ascii="Arial" w:hAnsi="Arial" w:cs="Arial"/>
          <w:szCs w:val="24"/>
        </w:rPr>
        <w:t xml:space="preserve"> – no concerns</w:t>
      </w:r>
    </w:p>
    <w:p w:rsidR="00F17EEB" w:rsidRDefault="003D6062" w:rsidP="003D6062">
      <w:pPr>
        <w:pStyle w:val="ListParagraph"/>
        <w:numPr>
          <w:ilvl w:val="0"/>
          <w:numId w:val="13"/>
        </w:numPr>
        <w:tabs>
          <w:tab w:val="left" w:pos="1530"/>
        </w:tabs>
        <w:ind w:left="1530" w:hanging="450"/>
        <w:rPr>
          <w:rFonts w:ascii="Arial" w:hAnsi="Arial" w:cs="Arial"/>
          <w:szCs w:val="24"/>
        </w:rPr>
      </w:pPr>
      <w:r w:rsidRPr="003D6062">
        <w:rPr>
          <w:rFonts w:ascii="Arial" w:hAnsi="Arial" w:cs="Arial"/>
          <w:szCs w:val="24"/>
        </w:rPr>
        <w:t>CMC 299 Practicum for Medical Assistants (CI)</w:t>
      </w:r>
      <w:r w:rsidR="00017359">
        <w:rPr>
          <w:rFonts w:ascii="Arial" w:hAnsi="Arial" w:cs="Arial"/>
          <w:szCs w:val="24"/>
        </w:rPr>
        <w:t xml:space="preserve"> – no concerns</w:t>
      </w:r>
    </w:p>
    <w:p w:rsidR="003D6062" w:rsidRPr="003D6062" w:rsidRDefault="003D6062" w:rsidP="003D6062">
      <w:pPr>
        <w:tabs>
          <w:tab w:val="left" w:pos="1530"/>
        </w:tabs>
        <w:ind w:left="1080"/>
        <w:rPr>
          <w:rFonts w:ascii="Arial" w:hAnsi="Arial" w:cs="Arial"/>
          <w:szCs w:val="24"/>
        </w:rPr>
      </w:pPr>
    </w:p>
    <w:p w:rsidR="00F17EEB" w:rsidRDefault="00733964" w:rsidP="00F17EEB">
      <w:pPr>
        <w:pStyle w:val="ListParagraph"/>
        <w:numPr>
          <w:ilvl w:val="0"/>
          <w:numId w:val="1"/>
        </w:numPr>
        <w:rPr>
          <w:rFonts w:ascii="Arial" w:hAnsi="Arial" w:cs="Arial"/>
          <w:szCs w:val="24"/>
        </w:rPr>
      </w:pPr>
      <w:r>
        <w:rPr>
          <w:rFonts w:ascii="Arial" w:hAnsi="Arial" w:cs="Arial"/>
          <w:szCs w:val="24"/>
        </w:rPr>
        <w:t>New</w:t>
      </w:r>
      <w:r w:rsidR="00F17EEB">
        <w:rPr>
          <w:rFonts w:ascii="Arial" w:hAnsi="Arial" w:cs="Arial"/>
          <w:szCs w:val="24"/>
        </w:rPr>
        <w:t>: Full Review –</w:t>
      </w:r>
      <w:r>
        <w:rPr>
          <w:rFonts w:ascii="Arial" w:hAnsi="Arial" w:cs="Arial"/>
          <w:szCs w:val="24"/>
        </w:rPr>
        <w:t xml:space="preserve"> Assessment</w:t>
      </w:r>
    </w:p>
    <w:p w:rsidR="00336E6B" w:rsidRDefault="003D6062" w:rsidP="00336E6B">
      <w:pPr>
        <w:pStyle w:val="ListParagraph"/>
        <w:numPr>
          <w:ilvl w:val="0"/>
          <w:numId w:val="14"/>
        </w:numPr>
        <w:ind w:left="1530" w:hanging="450"/>
        <w:rPr>
          <w:rFonts w:ascii="Arial" w:hAnsi="Arial" w:cs="Arial"/>
          <w:szCs w:val="24"/>
        </w:rPr>
      </w:pPr>
      <w:r w:rsidRPr="003D6062">
        <w:rPr>
          <w:rFonts w:ascii="Arial" w:hAnsi="Arial" w:cs="Arial"/>
          <w:szCs w:val="24"/>
        </w:rPr>
        <w:t>ANI 150 3D Animation I: Modeling (CAR)</w:t>
      </w:r>
      <w:r w:rsidR="004B5628">
        <w:rPr>
          <w:rFonts w:ascii="Arial" w:hAnsi="Arial" w:cs="Arial"/>
          <w:szCs w:val="24"/>
        </w:rPr>
        <w:t xml:space="preserve"> </w:t>
      </w:r>
      <w:r w:rsidR="00480057">
        <w:rPr>
          <w:rFonts w:ascii="Arial" w:hAnsi="Arial" w:cs="Arial"/>
          <w:szCs w:val="24"/>
        </w:rPr>
        <w:t>–</w:t>
      </w:r>
      <w:r w:rsidR="004B5628">
        <w:rPr>
          <w:rFonts w:ascii="Arial" w:hAnsi="Arial" w:cs="Arial"/>
          <w:szCs w:val="24"/>
        </w:rPr>
        <w:t xml:space="preserve"> </w:t>
      </w:r>
      <w:r w:rsidR="00480057">
        <w:rPr>
          <w:rFonts w:ascii="Arial" w:hAnsi="Arial" w:cs="Arial"/>
          <w:szCs w:val="24"/>
        </w:rPr>
        <w:t>good discussion and breakdown of assessment data; great reflections on results and excellent job on attached data; no suggestions</w:t>
      </w:r>
    </w:p>
    <w:p w:rsidR="00336E6B" w:rsidRPr="00336E6B" w:rsidRDefault="00336E6B" w:rsidP="00336E6B">
      <w:pPr>
        <w:rPr>
          <w:rFonts w:ascii="Arial" w:hAnsi="Arial" w:cs="Arial"/>
          <w:szCs w:val="24"/>
        </w:rPr>
      </w:pPr>
    </w:p>
    <w:p w:rsidR="003D6062" w:rsidRDefault="003D6062" w:rsidP="003D6062">
      <w:pPr>
        <w:pStyle w:val="ListParagraph"/>
        <w:numPr>
          <w:ilvl w:val="0"/>
          <w:numId w:val="14"/>
        </w:numPr>
        <w:ind w:left="1530" w:hanging="450"/>
        <w:rPr>
          <w:rFonts w:ascii="Arial" w:hAnsi="Arial" w:cs="Arial"/>
          <w:szCs w:val="24"/>
        </w:rPr>
      </w:pPr>
      <w:r w:rsidRPr="003D6062">
        <w:rPr>
          <w:rFonts w:ascii="Arial" w:hAnsi="Arial" w:cs="Arial"/>
          <w:szCs w:val="24"/>
        </w:rPr>
        <w:t>AST 111 General Astronomy (CAR)</w:t>
      </w:r>
      <w:r w:rsidR="00480057">
        <w:rPr>
          <w:rFonts w:ascii="Arial" w:hAnsi="Arial" w:cs="Arial"/>
          <w:szCs w:val="24"/>
        </w:rPr>
        <w:t xml:space="preserve"> – good sample size, great reflections on assessment data and assessment process, good carry-through to changes for master syllabus; no suggestions</w:t>
      </w:r>
    </w:p>
    <w:p w:rsidR="00336E6B" w:rsidRPr="00336E6B" w:rsidRDefault="00336E6B" w:rsidP="00336E6B">
      <w:pPr>
        <w:rPr>
          <w:rFonts w:ascii="Arial" w:hAnsi="Arial" w:cs="Arial"/>
          <w:szCs w:val="24"/>
        </w:rPr>
      </w:pPr>
    </w:p>
    <w:p w:rsidR="003D6062" w:rsidRDefault="003D6062" w:rsidP="003D6062">
      <w:pPr>
        <w:pStyle w:val="ListParagraph"/>
        <w:numPr>
          <w:ilvl w:val="0"/>
          <w:numId w:val="14"/>
        </w:numPr>
        <w:ind w:left="1530" w:hanging="450"/>
        <w:rPr>
          <w:rFonts w:ascii="Arial" w:hAnsi="Arial" w:cs="Arial"/>
          <w:szCs w:val="24"/>
        </w:rPr>
      </w:pPr>
      <w:r w:rsidRPr="003D6062">
        <w:rPr>
          <w:rFonts w:ascii="Arial" w:hAnsi="Arial" w:cs="Arial"/>
          <w:szCs w:val="24"/>
        </w:rPr>
        <w:t>BMG 209 Entrepreneurship III – Running and Growing Your Business (CAR)</w:t>
      </w:r>
      <w:r w:rsidR="00480057">
        <w:rPr>
          <w:rFonts w:ascii="Arial" w:hAnsi="Arial" w:cs="Arial"/>
          <w:szCs w:val="24"/>
        </w:rPr>
        <w:t xml:space="preserve"> – great explanation of assessment process and data; </w:t>
      </w:r>
      <w:r w:rsidR="00C74988">
        <w:rPr>
          <w:rFonts w:ascii="Arial" w:hAnsi="Arial" w:cs="Arial"/>
          <w:szCs w:val="24"/>
        </w:rPr>
        <w:t>nice reflections based on results; suggestion to consider assessing over multiple terms and include intended changes in action plan</w:t>
      </w:r>
    </w:p>
    <w:p w:rsidR="00336E6B" w:rsidRPr="00336E6B" w:rsidRDefault="00336E6B" w:rsidP="00336E6B">
      <w:pPr>
        <w:rPr>
          <w:rFonts w:ascii="Arial" w:hAnsi="Arial" w:cs="Arial"/>
          <w:szCs w:val="24"/>
        </w:rPr>
      </w:pPr>
    </w:p>
    <w:p w:rsidR="003D6062" w:rsidRDefault="003D6062" w:rsidP="003D6062">
      <w:pPr>
        <w:pStyle w:val="ListParagraph"/>
        <w:numPr>
          <w:ilvl w:val="0"/>
          <w:numId w:val="14"/>
        </w:numPr>
        <w:ind w:left="1530" w:hanging="450"/>
        <w:rPr>
          <w:rFonts w:ascii="Arial" w:hAnsi="Arial" w:cs="Arial"/>
          <w:szCs w:val="24"/>
        </w:rPr>
      </w:pPr>
      <w:r w:rsidRPr="003D6062">
        <w:rPr>
          <w:rFonts w:ascii="Arial" w:hAnsi="Arial" w:cs="Arial"/>
          <w:szCs w:val="24"/>
        </w:rPr>
        <w:t>DEN 118 Preventive Dentistry (CAR)</w:t>
      </w:r>
      <w:r w:rsidR="00C74988">
        <w:rPr>
          <w:rFonts w:ascii="Arial" w:hAnsi="Arial" w:cs="Arial"/>
          <w:szCs w:val="24"/>
        </w:rPr>
        <w:t xml:space="preserve"> – great detail and discussion of </w:t>
      </w:r>
      <w:r w:rsidR="004D4CE3">
        <w:rPr>
          <w:rFonts w:ascii="Arial" w:hAnsi="Arial" w:cs="Arial"/>
          <w:szCs w:val="24"/>
        </w:rPr>
        <w:t xml:space="preserve">previous report and </w:t>
      </w:r>
      <w:r w:rsidR="00C74988">
        <w:rPr>
          <w:rFonts w:ascii="Arial" w:hAnsi="Arial" w:cs="Arial"/>
          <w:szCs w:val="24"/>
        </w:rPr>
        <w:t>improvements observed based o</w:t>
      </w:r>
      <w:r w:rsidR="004D4CE3">
        <w:rPr>
          <w:rFonts w:ascii="Arial" w:hAnsi="Arial" w:cs="Arial"/>
          <w:szCs w:val="24"/>
        </w:rPr>
        <w:t>n changes (i.e. adding videos); suggestion to attach raw data and comment on specific areas of improvement</w:t>
      </w:r>
    </w:p>
    <w:p w:rsidR="00336E6B" w:rsidRPr="00336E6B" w:rsidRDefault="00336E6B" w:rsidP="00336E6B">
      <w:pPr>
        <w:rPr>
          <w:rFonts w:ascii="Arial" w:hAnsi="Arial" w:cs="Arial"/>
          <w:szCs w:val="24"/>
        </w:rPr>
      </w:pPr>
    </w:p>
    <w:p w:rsidR="003D6062" w:rsidRDefault="003D6062" w:rsidP="003D6062">
      <w:pPr>
        <w:pStyle w:val="ListParagraph"/>
        <w:numPr>
          <w:ilvl w:val="0"/>
          <w:numId w:val="14"/>
        </w:numPr>
        <w:ind w:left="1530" w:hanging="450"/>
        <w:rPr>
          <w:rFonts w:ascii="Arial" w:hAnsi="Arial" w:cs="Arial"/>
          <w:szCs w:val="24"/>
        </w:rPr>
      </w:pPr>
      <w:r w:rsidRPr="003D6062">
        <w:rPr>
          <w:rFonts w:ascii="Arial" w:hAnsi="Arial" w:cs="Arial"/>
          <w:szCs w:val="24"/>
        </w:rPr>
        <w:t>ENG 160 Introduction to Literature: Poetry and Drama (CAR)</w:t>
      </w:r>
      <w:r w:rsidR="004D4CE3">
        <w:rPr>
          <w:rFonts w:ascii="Arial" w:hAnsi="Arial" w:cs="Arial"/>
          <w:szCs w:val="24"/>
        </w:rPr>
        <w:t xml:space="preserve"> – great discussion of outcome language and assessment process, nice reflections of </w:t>
      </w:r>
      <w:r w:rsidR="004D4CE3">
        <w:rPr>
          <w:rFonts w:ascii="Arial" w:hAnsi="Arial" w:cs="Arial"/>
          <w:szCs w:val="24"/>
        </w:rPr>
        <w:lastRenderedPageBreak/>
        <w:t>strengths and weaknesses; suggestion to increase sample size and carry intended changes from outcome #2 into action plan</w:t>
      </w:r>
    </w:p>
    <w:p w:rsidR="00336E6B" w:rsidRPr="00336E6B" w:rsidRDefault="00336E6B" w:rsidP="00336E6B">
      <w:pPr>
        <w:rPr>
          <w:rFonts w:ascii="Arial" w:hAnsi="Arial" w:cs="Arial"/>
          <w:szCs w:val="24"/>
        </w:rPr>
      </w:pPr>
    </w:p>
    <w:p w:rsidR="003D6062" w:rsidRDefault="003D6062" w:rsidP="003D6062">
      <w:pPr>
        <w:pStyle w:val="ListParagraph"/>
        <w:numPr>
          <w:ilvl w:val="0"/>
          <w:numId w:val="14"/>
        </w:numPr>
        <w:ind w:left="1530" w:hanging="450"/>
        <w:rPr>
          <w:rFonts w:ascii="Arial" w:hAnsi="Arial" w:cs="Arial"/>
          <w:szCs w:val="24"/>
        </w:rPr>
      </w:pPr>
      <w:r w:rsidRPr="003D6062">
        <w:rPr>
          <w:rFonts w:ascii="Arial" w:hAnsi="Arial" w:cs="Arial"/>
          <w:szCs w:val="24"/>
        </w:rPr>
        <w:t>ESL 135 English Listening, Pronunciation and Conversation (ESL) (CAR)</w:t>
      </w:r>
      <w:r w:rsidR="004D4CE3">
        <w:rPr>
          <w:rFonts w:ascii="Arial" w:hAnsi="Arial" w:cs="Arial"/>
          <w:szCs w:val="24"/>
        </w:rPr>
        <w:t xml:space="preserve"> – good review of previo</w:t>
      </w:r>
      <w:r w:rsidR="00897683">
        <w:rPr>
          <w:rFonts w:ascii="Arial" w:hAnsi="Arial" w:cs="Arial"/>
          <w:szCs w:val="24"/>
        </w:rPr>
        <w:t>us report, great finds in areas to improvement student learning, helpful and clear data attached; suggestion to include percentage of students meeting standard of success and collect data over multiple terms</w:t>
      </w:r>
    </w:p>
    <w:p w:rsidR="00336E6B" w:rsidRPr="00336E6B" w:rsidRDefault="00336E6B" w:rsidP="00336E6B">
      <w:pPr>
        <w:rPr>
          <w:rFonts w:ascii="Arial" w:hAnsi="Arial" w:cs="Arial"/>
          <w:szCs w:val="24"/>
        </w:rPr>
      </w:pPr>
    </w:p>
    <w:p w:rsidR="003D6062" w:rsidRDefault="003D6062" w:rsidP="003D6062">
      <w:pPr>
        <w:pStyle w:val="ListParagraph"/>
        <w:numPr>
          <w:ilvl w:val="0"/>
          <w:numId w:val="14"/>
        </w:numPr>
        <w:ind w:left="1530" w:hanging="450"/>
        <w:rPr>
          <w:rFonts w:ascii="Arial" w:hAnsi="Arial" w:cs="Arial"/>
          <w:szCs w:val="24"/>
        </w:rPr>
      </w:pPr>
      <w:r w:rsidRPr="003D6062">
        <w:rPr>
          <w:rFonts w:ascii="Arial" w:hAnsi="Arial" w:cs="Arial"/>
          <w:szCs w:val="24"/>
        </w:rPr>
        <w:t>HST 220 The Civil War Era, 1845-1877 (CAR)</w:t>
      </w:r>
      <w:r w:rsidR="00897683">
        <w:rPr>
          <w:rFonts w:ascii="Arial" w:hAnsi="Arial" w:cs="Arial"/>
          <w:szCs w:val="24"/>
        </w:rPr>
        <w:t xml:space="preserve"> – good explanation of tools and rubrics used in assessment, good identification of areas for improvement in student learning; suggestion to attach </w:t>
      </w:r>
      <w:r w:rsidR="00193088">
        <w:rPr>
          <w:rFonts w:ascii="Arial" w:hAnsi="Arial" w:cs="Arial"/>
          <w:szCs w:val="24"/>
        </w:rPr>
        <w:t>raw data to support the report, increase sample size</w:t>
      </w:r>
    </w:p>
    <w:p w:rsidR="00336E6B" w:rsidRPr="00336E6B" w:rsidRDefault="00336E6B" w:rsidP="00336E6B">
      <w:pPr>
        <w:rPr>
          <w:rFonts w:ascii="Arial" w:hAnsi="Arial" w:cs="Arial"/>
          <w:szCs w:val="24"/>
        </w:rPr>
      </w:pPr>
    </w:p>
    <w:p w:rsidR="003D6062" w:rsidRDefault="003D6062" w:rsidP="003D6062">
      <w:pPr>
        <w:pStyle w:val="ListParagraph"/>
        <w:numPr>
          <w:ilvl w:val="0"/>
          <w:numId w:val="14"/>
        </w:numPr>
        <w:ind w:left="1530" w:hanging="450"/>
        <w:rPr>
          <w:rFonts w:ascii="Arial" w:hAnsi="Arial" w:cs="Arial"/>
          <w:szCs w:val="24"/>
        </w:rPr>
      </w:pPr>
      <w:r w:rsidRPr="003D6062">
        <w:rPr>
          <w:rFonts w:ascii="Arial" w:hAnsi="Arial" w:cs="Arial"/>
          <w:szCs w:val="24"/>
        </w:rPr>
        <w:t>MTH 160 Basic Statistics (CAR)</w:t>
      </w:r>
      <w:r w:rsidR="00193088">
        <w:rPr>
          <w:rFonts w:ascii="Arial" w:hAnsi="Arial" w:cs="Arial"/>
          <w:szCs w:val="24"/>
        </w:rPr>
        <w:t xml:space="preserve"> – good review of previous assessment, great discussion of sample size and assessment process, good dig into data at the question level, good intended changes; no suggestions</w:t>
      </w:r>
    </w:p>
    <w:p w:rsidR="00336E6B" w:rsidRPr="00336E6B" w:rsidRDefault="00336E6B" w:rsidP="00336E6B">
      <w:pPr>
        <w:rPr>
          <w:rFonts w:ascii="Arial" w:hAnsi="Arial" w:cs="Arial"/>
          <w:szCs w:val="24"/>
        </w:rPr>
      </w:pPr>
    </w:p>
    <w:p w:rsidR="003D6062" w:rsidRDefault="003D6062" w:rsidP="003D6062">
      <w:pPr>
        <w:pStyle w:val="ListParagraph"/>
        <w:numPr>
          <w:ilvl w:val="0"/>
          <w:numId w:val="14"/>
        </w:numPr>
        <w:ind w:left="1530" w:hanging="450"/>
        <w:rPr>
          <w:rFonts w:ascii="Arial" w:hAnsi="Arial" w:cs="Arial"/>
          <w:szCs w:val="24"/>
        </w:rPr>
      </w:pPr>
      <w:r w:rsidRPr="003D6062">
        <w:rPr>
          <w:rFonts w:ascii="Arial" w:hAnsi="Arial" w:cs="Arial"/>
          <w:szCs w:val="24"/>
        </w:rPr>
        <w:t>MTH 178 General Trigonometry (CAR)</w:t>
      </w:r>
      <w:r w:rsidR="00193088">
        <w:rPr>
          <w:rFonts w:ascii="Arial" w:hAnsi="Arial" w:cs="Arial"/>
          <w:szCs w:val="24"/>
        </w:rPr>
        <w:t xml:space="preserve"> – nice reflections on all outcomes based on assessment data, good discussion of areas for improvement; suggestion to include</w:t>
      </w:r>
      <w:r w:rsidR="00C83245">
        <w:rPr>
          <w:rFonts w:ascii="Arial" w:hAnsi="Arial" w:cs="Arial"/>
          <w:szCs w:val="24"/>
        </w:rPr>
        <w:t xml:space="preserve"> more of discussion in intended changes and consider addressing withdrawal rate</w:t>
      </w:r>
    </w:p>
    <w:p w:rsidR="00336E6B" w:rsidRPr="00336E6B" w:rsidRDefault="00336E6B" w:rsidP="00336E6B">
      <w:pPr>
        <w:rPr>
          <w:rFonts w:ascii="Arial" w:hAnsi="Arial" w:cs="Arial"/>
          <w:szCs w:val="24"/>
        </w:rPr>
      </w:pPr>
    </w:p>
    <w:p w:rsidR="003D6062" w:rsidRDefault="003D6062" w:rsidP="003D6062">
      <w:pPr>
        <w:pStyle w:val="ListParagraph"/>
        <w:numPr>
          <w:ilvl w:val="0"/>
          <w:numId w:val="14"/>
        </w:numPr>
        <w:ind w:left="1530" w:hanging="450"/>
        <w:rPr>
          <w:rFonts w:ascii="Arial" w:hAnsi="Arial" w:cs="Arial"/>
          <w:szCs w:val="24"/>
        </w:rPr>
      </w:pPr>
      <w:r w:rsidRPr="003D6062">
        <w:rPr>
          <w:rFonts w:ascii="Arial" w:hAnsi="Arial" w:cs="Arial"/>
          <w:szCs w:val="24"/>
        </w:rPr>
        <w:t>MTH 192 Calculus II (CAR)</w:t>
      </w:r>
      <w:r w:rsidR="00C83245">
        <w:rPr>
          <w:rFonts w:ascii="Arial" w:hAnsi="Arial" w:cs="Arial"/>
          <w:szCs w:val="24"/>
        </w:rPr>
        <w:t xml:space="preserve"> – nice attached data with analysis at the outcome level, excellent reflections down to the question level to locate areas for improvement, great intended changes; </w:t>
      </w:r>
      <w:r w:rsidR="00961BCE">
        <w:rPr>
          <w:rFonts w:ascii="Arial" w:hAnsi="Arial" w:cs="Arial"/>
          <w:szCs w:val="24"/>
        </w:rPr>
        <w:t>suggestion to consider ways of collecting reports from all course instructors</w:t>
      </w:r>
    </w:p>
    <w:p w:rsidR="00336E6B" w:rsidRPr="00336E6B" w:rsidRDefault="00336E6B" w:rsidP="00336E6B">
      <w:pPr>
        <w:rPr>
          <w:rFonts w:ascii="Arial" w:hAnsi="Arial" w:cs="Arial"/>
          <w:szCs w:val="24"/>
        </w:rPr>
      </w:pPr>
    </w:p>
    <w:p w:rsidR="003D6062" w:rsidRDefault="003D6062" w:rsidP="003D6062">
      <w:pPr>
        <w:pStyle w:val="ListParagraph"/>
        <w:numPr>
          <w:ilvl w:val="0"/>
          <w:numId w:val="14"/>
        </w:numPr>
        <w:ind w:left="1530" w:hanging="450"/>
        <w:rPr>
          <w:rFonts w:ascii="Arial" w:hAnsi="Arial" w:cs="Arial"/>
          <w:szCs w:val="24"/>
        </w:rPr>
      </w:pPr>
      <w:r w:rsidRPr="003D6062">
        <w:rPr>
          <w:rFonts w:ascii="Arial" w:hAnsi="Arial" w:cs="Arial"/>
          <w:szCs w:val="24"/>
        </w:rPr>
        <w:t>RAD 110 Clinical Education (CAR)</w:t>
      </w:r>
      <w:r w:rsidR="00C83245">
        <w:rPr>
          <w:rFonts w:ascii="Arial" w:hAnsi="Arial" w:cs="Arial"/>
          <w:szCs w:val="24"/>
        </w:rPr>
        <w:t xml:space="preserve"> – nice review of previous report, good discussion of assessment tools and data, nice discussion of areas for improvement; suggestion to carry skills assessments from outcome 2 into the intended changes</w:t>
      </w:r>
    </w:p>
    <w:p w:rsidR="0023568F" w:rsidRPr="0023568F" w:rsidRDefault="0023568F" w:rsidP="0023568F">
      <w:pPr>
        <w:pStyle w:val="ListParagraph"/>
        <w:rPr>
          <w:rFonts w:ascii="Arial" w:hAnsi="Arial" w:cs="Arial"/>
          <w:szCs w:val="24"/>
        </w:rPr>
      </w:pPr>
    </w:p>
    <w:p w:rsidR="0023568F" w:rsidRDefault="0023568F" w:rsidP="0023568F">
      <w:pPr>
        <w:rPr>
          <w:rFonts w:ascii="Arial" w:hAnsi="Arial" w:cs="Arial"/>
          <w:b/>
          <w:szCs w:val="24"/>
        </w:rPr>
      </w:pPr>
      <w:r>
        <w:rPr>
          <w:rFonts w:ascii="Arial" w:hAnsi="Arial" w:cs="Arial"/>
          <w:b/>
          <w:szCs w:val="24"/>
        </w:rPr>
        <w:t>The Committees continued discussing ways to encourage faculty to include and attach assessment data and the expectations for assessment report.</w:t>
      </w:r>
    </w:p>
    <w:p w:rsidR="0023568F" w:rsidRDefault="0023568F" w:rsidP="0023568F">
      <w:pPr>
        <w:rPr>
          <w:rFonts w:ascii="Arial" w:hAnsi="Arial" w:cs="Arial"/>
          <w:b/>
          <w:szCs w:val="24"/>
        </w:rPr>
      </w:pPr>
    </w:p>
    <w:p w:rsidR="0023568F" w:rsidRPr="0023568F" w:rsidRDefault="0023568F" w:rsidP="0023568F">
      <w:pPr>
        <w:rPr>
          <w:rFonts w:ascii="Arial" w:hAnsi="Arial" w:cs="Arial"/>
          <w:szCs w:val="24"/>
        </w:rPr>
      </w:pPr>
      <w:r>
        <w:rPr>
          <w:rFonts w:ascii="Arial" w:hAnsi="Arial" w:cs="Arial"/>
          <w:b/>
          <w:szCs w:val="24"/>
        </w:rPr>
        <w:t xml:space="preserve">With the exception of </w:t>
      </w:r>
      <w:r w:rsidR="00495884">
        <w:rPr>
          <w:rFonts w:ascii="Arial" w:hAnsi="Arial" w:cs="Arial"/>
          <w:b/>
          <w:szCs w:val="24"/>
        </w:rPr>
        <w:t>DEN 118</w:t>
      </w:r>
      <w:r>
        <w:rPr>
          <w:rFonts w:ascii="Arial" w:hAnsi="Arial" w:cs="Arial"/>
          <w:b/>
          <w:szCs w:val="24"/>
        </w:rPr>
        <w:t>, no major concerns were identified for new assessment submissions. The Committee therefore agreed to mark these items as reviewed using comments from Assessment Committee members’ posts on the Blackboard discussion forum.</w:t>
      </w:r>
    </w:p>
    <w:p w:rsidR="004F65A0" w:rsidRDefault="004F65A0" w:rsidP="0014069E">
      <w:pPr>
        <w:pStyle w:val="NoSpacing"/>
        <w:rPr>
          <w:rFonts w:ascii="Arial" w:hAnsi="Arial" w:cs="Arial"/>
          <w:b/>
          <w:szCs w:val="24"/>
        </w:rPr>
      </w:pPr>
    </w:p>
    <w:p w:rsidR="00E85BC9" w:rsidRPr="004A64B8" w:rsidRDefault="0014069E" w:rsidP="0014069E">
      <w:pPr>
        <w:pStyle w:val="NoSpacing"/>
        <w:rPr>
          <w:rFonts w:ascii="Arial" w:hAnsi="Arial" w:cs="Arial"/>
          <w:b/>
          <w:szCs w:val="24"/>
        </w:rPr>
      </w:pPr>
      <w:r>
        <w:rPr>
          <w:rFonts w:ascii="Arial" w:hAnsi="Arial" w:cs="Arial"/>
          <w:b/>
          <w:szCs w:val="24"/>
        </w:rPr>
        <w:t>Adjournment</w:t>
      </w:r>
    </w:p>
    <w:sectPr w:rsidR="00E85BC9" w:rsidRPr="004A64B8" w:rsidSect="00B5554E">
      <w:pgSz w:w="12240" w:h="15840" w:code="1"/>
      <w:pgMar w:top="990" w:right="1008" w:bottom="108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2671D"/>
    <w:multiLevelType w:val="hybridMultilevel"/>
    <w:tmpl w:val="45A2CD76"/>
    <w:lvl w:ilvl="0" w:tplc="0409000F">
      <w:start w:val="1"/>
      <w:numFmt w:val="decimal"/>
      <w:lvlText w:val="%1."/>
      <w:lvlJc w:val="left"/>
      <w:pPr>
        <w:ind w:left="1440" w:hanging="360"/>
      </w:pPr>
    </w:lvl>
    <w:lvl w:ilvl="1" w:tplc="5FA0F62C">
      <w:start w:val="1"/>
      <w:numFmt w:val="decimal"/>
      <w:lvlText w:val="%2."/>
      <w:lvlJc w:val="left"/>
      <w:pPr>
        <w:ind w:left="2160" w:hanging="360"/>
      </w:pPr>
      <w:rPr>
        <w:rFonts w:hint="default"/>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B3734CC"/>
    <w:multiLevelType w:val="hybridMultilevel"/>
    <w:tmpl w:val="293C2656"/>
    <w:lvl w:ilvl="0" w:tplc="04090015">
      <w:start w:val="1"/>
      <w:numFmt w:val="upperLetter"/>
      <w:lvlText w:val="%1."/>
      <w:lvlJc w:val="left"/>
      <w:pPr>
        <w:ind w:left="720" w:hanging="360"/>
      </w:pPr>
    </w:lvl>
    <w:lvl w:ilvl="1" w:tplc="5FA0F62C">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4C53C2"/>
    <w:multiLevelType w:val="hybridMultilevel"/>
    <w:tmpl w:val="1A4E64A0"/>
    <w:lvl w:ilvl="0" w:tplc="0409000F">
      <w:start w:val="1"/>
      <w:numFmt w:val="decimal"/>
      <w:lvlText w:val="%1."/>
      <w:lvlJc w:val="left"/>
      <w:pPr>
        <w:ind w:left="720" w:hanging="360"/>
      </w:pPr>
    </w:lvl>
    <w:lvl w:ilvl="1" w:tplc="5FA0F62C">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0E4309"/>
    <w:multiLevelType w:val="hybridMultilevel"/>
    <w:tmpl w:val="F7DA01D0"/>
    <w:lvl w:ilvl="0" w:tplc="0409000F">
      <w:start w:val="1"/>
      <w:numFmt w:val="decimal"/>
      <w:lvlText w:val="%1."/>
      <w:lvlJc w:val="left"/>
      <w:pPr>
        <w:ind w:left="828" w:hanging="360"/>
      </w:p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4" w15:restartNumberingAfterBreak="0">
    <w:nsid w:val="3E7E26BA"/>
    <w:multiLevelType w:val="hybridMultilevel"/>
    <w:tmpl w:val="BC58304A"/>
    <w:lvl w:ilvl="0" w:tplc="0409000F">
      <w:start w:val="1"/>
      <w:numFmt w:val="decimal"/>
      <w:lvlText w:val="%1."/>
      <w:lvlJc w:val="left"/>
      <w:pPr>
        <w:ind w:left="720" w:hanging="360"/>
      </w:pPr>
    </w:lvl>
    <w:lvl w:ilvl="1" w:tplc="5FA0F62C">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A23877"/>
    <w:multiLevelType w:val="hybridMultilevel"/>
    <w:tmpl w:val="D800F9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19010B2"/>
    <w:multiLevelType w:val="hybridMultilevel"/>
    <w:tmpl w:val="4BC8B9E6"/>
    <w:lvl w:ilvl="0" w:tplc="0409000F">
      <w:start w:val="1"/>
      <w:numFmt w:val="decimal"/>
      <w:lvlText w:val="%1."/>
      <w:lvlJc w:val="left"/>
      <w:pPr>
        <w:ind w:left="720" w:hanging="360"/>
      </w:pPr>
    </w:lvl>
    <w:lvl w:ilvl="1" w:tplc="5FA0F62C">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BD488A"/>
    <w:multiLevelType w:val="hybridMultilevel"/>
    <w:tmpl w:val="1C1CAA2C"/>
    <w:lvl w:ilvl="0" w:tplc="0409000F">
      <w:start w:val="1"/>
      <w:numFmt w:val="decimal"/>
      <w:lvlText w:val="%1."/>
      <w:lvlJc w:val="left"/>
      <w:pPr>
        <w:ind w:left="1800" w:hanging="360"/>
      </w:pPr>
    </w:lvl>
    <w:lvl w:ilvl="1" w:tplc="5FA0F62C">
      <w:start w:val="1"/>
      <w:numFmt w:val="decimal"/>
      <w:lvlText w:val="%2."/>
      <w:lvlJc w:val="left"/>
      <w:pPr>
        <w:ind w:left="2520" w:hanging="360"/>
      </w:pPr>
      <w:rPr>
        <w:rFonts w:hint="default"/>
      </w:r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86C3E46"/>
    <w:multiLevelType w:val="hybridMultilevel"/>
    <w:tmpl w:val="8984EFBA"/>
    <w:lvl w:ilvl="0" w:tplc="0409000F">
      <w:start w:val="1"/>
      <w:numFmt w:val="decimal"/>
      <w:lvlText w:val="%1."/>
      <w:lvlJc w:val="left"/>
      <w:pPr>
        <w:ind w:left="720" w:hanging="360"/>
      </w:pPr>
    </w:lvl>
    <w:lvl w:ilvl="1" w:tplc="5FA0F62C">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8E21E8"/>
    <w:multiLevelType w:val="hybridMultilevel"/>
    <w:tmpl w:val="EF5C43C8"/>
    <w:lvl w:ilvl="0" w:tplc="0409000F">
      <w:start w:val="1"/>
      <w:numFmt w:val="decimal"/>
      <w:lvlText w:val="%1."/>
      <w:lvlJc w:val="left"/>
      <w:pPr>
        <w:ind w:left="1440" w:hanging="360"/>
      </w:pPr>
    </w:lvl>
    <w:lvl w:ilvl="1" w:tplc="5FA0F62C">
      <w:start w:val="1"/>
      <w:numFmt w:val="decimal"/>
      <w:lvlText w:val="%2."/>
      <w:lvlJc w:val="left"/>
      <w:pPr>
        <w:ind w:left="2160" w:hanging="360"/>
      </w:pPr>
      <w:rPr>
        <w:rFonts w:hint="default"/>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4CB6B19"/>
    <w:multiLevelType w:val="hybridMultilevel"/>
    <w:tmpl w:val="C49299F4"/>
    <w:lvl w:ilvl="0" w:tplc="0409000F">
      <w:start w:val="1"/>
      <w:numFmt w:val="decimal"/>
      <w:lvlText w:val="%1."/>
      <w:lvlJc w:val="left"/>
      <w:pPr>
        <w:ind w:left="720" w:hanging="360"/>
      </w:pPr>
    </w:lvl>
    <w:lvl w:ilvl="1" w:tplc="5FA0F62C">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E54562"/>
    <w:multiLevelType w:val="hybridMultilevel"/>
    <w:tmpl w:val="1876CBF4"/>
    <w:lvl w:ilvl="0" w:tplc="0409000F">
      <w:start w:val="1"/>
      <w:numFmt w:val="decimal"/>
      <w:lvlText w:val="%1."/>
      <w:lvlJc w:val="left"/>
      <w:pPr>
        <w:ind w:left="720" w:hanging="360"/>
      </w:pPr>
    </w:lvl>
    <w:lvl w:ilvl="1" w:tplc="5FA0F62C">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A5566C"/>
    <w:multiLevelType w:val="hybridMultilevel"/>
    <w:tmpl w:val="5F76C940"/>
    <w:lvl w:ilvl="0" w:tplc="0409000F">
      <w:start w:val="1"/>
      <w:numFmt w:val="decimal"/>
      <w:lvlText w:val="%1."/>
      <w:lvlJc w:val="left"/>
      <w:pPr>
        <w:ind w:left="1440" w:hanging="360"/>
      </w:pPr>
    </w:lvl>
    <w:lvl w:ilvl="1" w:tplc="5FA0F62C">
      <w:start w:val="1"/>
      <w:numFmt w:val="decimal"/>
      <w:lvlText w:val="%2."/>
      <w:lvlJc w:val="left"/>
      <w:pPr>
        <w:ind w:left="2160" w:hanging="360"/>
      </w:pPr>
      <w:rPr>
        <w:rFonts w:hint="default"/>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80656ED"/>
    <w:multiLevelType w:val="hybridMultilevel"/>
    <w:tmpl w:val="1DF46C9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2"/>
  </w:num>
  <w:num w:numId="3">
    <w:abstractNumId w:val="10"/>
  </w:num>
  <w:num w:numId="4">
    <w:abstractNumId w:val="6"/>
  </w:num>
  <w:num w:numId="5">
    <w:abstractNumId w:val="9"/>
  </w:num>
  <w:num w:numId="6">
    <w:abstractNumId w:val="11"/>
  </w:num>
  <w:num w:numId="7">
    <w:abstractNumId w:val="5"/>
  </w:num>
  <w:num w:numId="8">
    <w:abstractNumId w:val="13"/>
  </w:num>
  <w:num w:numId="9">
    <w:abstractNumId w:val="4"/>
  </w:num>
  <w:num w:numId="10">
    <w:abstractNumId w:val="8"/>
  </w:num>
  <w:num w:numId="11">
    <w:abstractNumId w:val="3"/>
  </w:num>
  <w:num w:numId="12">
    <w:abstractNumId w:val="12"/>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110"/>
    <w:rsid w:val="00010716"/>
    <w:rsid w:val="00017359"/>
    <w:rsid w:val="000B5482"/>
    <w:rsid w:val="001066C2"/>
    <w:rsid w:val="0014069E"/>
    <w:rsid w:val="00162596"/>
    <w:rsid w:val="0016264F"/>
    <w:rsid w:val="0016651B"/>
    <w:rsid w:val="00190897"/>
    <w:rsid w:val="00193088"/>
    <w:rsid w:val="002005CE"/>
    <w:rsid w:val="00216DEF"/>
    <w:rsid w:val="00226623"/>
    <w:rsid w:val="0023568F"/>
    <w:rsid w:val="00235D16"/>
    <w:rsid w:val="0026107E"/>
    <w:rsid w:val="00276D8D"/>
    <w:rsid w:val="002868F7"/>
    <w:rsid w:val="002B276F"/>
    <w:rsid w:val="00300C95"/>
    <w:rsid w:val="00336E6B"/>
    <w:rsid w:val="0033789A"/>
    <w:rsid w:val="00397FF7"/>
    <w:rsid w:val="003A2169"/>
    <w:rsid w:val="003A3FC6"/>
    <w:rsid w:val="003C29FC"/>
    <w:rsid w:val="003D6062"/>
    <w:rsid w:val="00437FD5"/>
    <w:rsid w:val="0044783E"/>
    <w:rsid w:val="00480057"/>
    <w:rsid w:val="00495884"/>
    <w:rsid w:val="004A36F9"/>
    <w:rsid w:val="004A64B8"/>
    <w:rsid w:val="004B5628"/>
    <w:rsid w:val="004D4CE3"/>
    <w:rsid w:val="004F65A0"/>
    <w:rsid w:val="00522DA6"/>
    <w:rsid w:val="00523C29"/>
    <w:rsid w:val="005247FC"/>
    <w:rsid w:val="00561162"/>
    <w:rsid w:val="00664F2B"/>
    <w:rsid w:val="006A293F"/>
    <w:rsid w:val="006E230E"/>
    <w:rsid w:val="00714FB6"/>
    <w:rsid w:val="00715AED"/>
    <w:rsid w:val="00733964"/>
    <w:rsid w:val="0074581A"/>
    <w:rsid w:val="007A5D43"/>
    <w:rsid w:val="007A71A5"/>
    <w:rsid w:val="007B7731"/>
    <w:rsid w:val="0081459E"/>
    <w:rsid w:val="008534DD"/>
    <w:rsid w:val="00887F86"/>
    <w:rsid w:val="00890E9D"/>
    <w:rsid w:val="00892A3C"/>
    <w:rsid w:val="00897683"/>
    <w:rsid w:val="00904767"/>
    <w:rsid w:val="00920C77"/>
    <w:rsid w:val="00923A29"/>
    <w:rsid w:val="009345AA"/>
    <w:rsid w:val="00961BCE"/>
    <w:rsid w:val="00963C08"/>
    <w:rsid w:val="009652D1"/>
    <w:rsid w:val="009657AA"/>
    <w:rsid w:val="009736B9"/>
    <w:rsid w:val="0097590D"/>
    <w:rsid w:val="00A0276D"/>
    <w:rsid w:val="00A20CE4"/>
    <w:rsid w:val="00A261E0"/>
    <w:rsid w:val="00AC5A53"/>
    <w:rsid w:val="00B10E3E"/>
    <w:rsid w:val="00B439EF"/>
    <w:rsid w:val="00B5554E"/>
    <w:rsid w:val="00BA43AB"/>
    <w:rsid w:val="00C20D10"/>
    <w:rsid w:val="00C336FA"/>
    <w:rsid w:val="00C74988"/>
    <w:rsid w:val="00C83245"/>
    <w:rsid w:val="00C9733C"/>
    <w:rsid w:val="00CC14DC"/>
    <w:rsid w:val="00CD490E"/>
    <w:rsid w:val="00CF5A72"/>
    <w:rsid w:val="00D53CCF"/>
    <w:rsid w:val="00D572F4"/>
    <w:rsid w:val="00D72110"/>
    <w:rsid w:val="00D83C5B"/>
    <w:rsid w:val="00DA005A"/>
    <w:rsid w:val="00DC3468"/>
    <w:rsid w:val="00DE1E4C"/>
    <w:rsid w:val="00DE35EE"/>
    <w:rsid w:val="00DF0475"/>
    <w:rsid w:val="00E41FDE"/>
    <w:rsid w:val="00E80D23"/>
    <w:rsid w:val="00E85BC9"/>
    <w:rsid w:val="00EC09C7"/>
    <w:rsid w:val="00ED491C"/>
    <w:rsid w:val="00F0649E"/>
    <w:rsid w:val="00F17EEB"/>
    <w:rsid w:val="00F34F59"/>
    <w:rsid w:val="00F92122"/>
    <w:rsid w:val="00FA215D"/>
    <w:rsid w:val="00FA5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4CC77"/>
  <w15:chartTrackingRefBased/>
  <w15:docId w15:val="{0C54D4D9-D20E-465A-9747-C34552ED5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E9D"/>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890E9D"/>
    <w:pPr>
      <w:keepNext/>
      <w:tabs>
        <w:tab w:val="num" w:pos="720"/>
      </w:tabs>
      <w:ind w:left="720" w:hanging="720"/>
      <w:outlineLvl w:val="1"/>
    </w:pPr>
    <w:rPr>
      <w:rFonts w:ascii="Garamond" w:hAnsi="Garamon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90E9D"/>
    <w:rPr>
      <w:rFonts w:ascii="Garamond" w:eastAsia="Times New Roman" w:hAnsi="Garamond" w:cs="Times New Roman"/>
      <w:b/>
      <w:sz w:val="24"/>
      <w:szCs w:val="20"/>
    </w:rPr>
  </w:style>
  <w:style w:type="paragraph" w:styleId="NoSpacing">
    <w:name w:val="No Spacing"/>
    <w:uiPriority w:val="1"/>
    <w:qFormat/>
    <w:rsid w:val="00890E9D"/>
    <w:pPr>
      <w:spacing w:after="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890E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698778">
      <w:bodyDiv w:val="1"/>
      <w:marLeft w:val="0"/>
      <w:marRight w:val="0"/>
      <w:marTop w:val="0"/>
      <w:marBottom w:val="0"/>
      <w:divBdr>
        <w:top w:val="none" w:sz="0" w:space="0" w:color="auto"/>
        <w:left w:val="none" w:sz="0" w:space="0" w:color="auto"/>
        <w:bottom w:val="none" w:sz="0" w:space="0" w:color="auto"/>
        <w:right w:val="none" w:sz="0" w:space="0" w:color="auto"/>
      </w:divBdr>
    </w:div>
    <w:div w:id="516425346">
      <w:bodyDiv w:val="1"/>
      <w:marLeft w:val="0"/>
      <w:marRight w:val="0"/>
      <w:marTop w:val="0"/>
      <w:marBottom w:val="0"/>
      <w:divBdr>
        <w:top w:val="none" w:sz="0" w:space="0" w:color="auto"/>
        <w:left w:val="none" w:sz="0" w:space="0" w:color="auto"/>
        <w:bottom w:val="none" w:sz="0" w:space="0" w:color="auto"/>
        <w:right w:val="none" w:sz="0" w:space="0" w:color="auto"/>
      </w:divBdr>
    </w:div>
    <w:div w:id="607543824">
      <w:bodyDiv w:val="1"/>
      <w:marLeft w:val="0"/>
      <w:marRight w:val="0"/>
      <w:marTop w:val="0"/>
      <w:marBottom w:val="0"/>
      <w:divBdr>
        <w:top w:val="none" w:sz="0" w:space="0" w:color="auto"/>
        <w:left w:val="none" w:sz="0" w:space="0" w:color="auto"/>
        <w:bottom w:val="none" w:sz="0" w:space="0" w:color="auto"/>
        <w:right w:val="none" w:sz="0" w:space="0" w:color="auto"/>
      </w:divBdr>
    </w:div>
    <w:div w:id="776028377">
      <w:bodyDiv w:val="1"/>
      <w:marLeft w:val="0"/>
      <w:marRight w:val="0"/>
      <w:marTop w:val="0"/>
      <w:marBottom w:val="0"/>
      <w:divBdr>
        <w:top w:val="none" w:sz="0" w:space="0" w:color="auto"/>
        <w:left w:val="none" w:sz="0" w:space="0" w:color="auto"/>
        <w:bottom w:val="none" w:sz="0" w:space="0" w:color="auto"/>
        <w:right w:val="none" w:sz="0" w:space="0" w:color="auto"/>
      </w:divBdr>
    </w:div>
    <w:div w:id="949244008">
      <w:bodyDiv w:val="1"/>
      <w:marLeft w:val="0"/>
      <w:marRight w:val="0"/>
      <w:marTop w:val="0"/>
      <w:marBottom w:val="0"/>
      <w:divBdr>
        <w:top w:val="none" w:sz="0" w:space="0" w:color="auto"/>
        <w:left w:val="none" w:sz="0" w:space="0" w:color="auto"/>
        <w:bottom w:val="none" w:sz="0" w:space="0" w:color="auto"/>
        <w:right w:val="none" w:sz="0" w:space="0" w:color="auto"/>
      </w:divBdr>
    </w:div>
    <w:div w:id="1132407993">
      <w:bodyDiv w:val="1"/>
      <w:marLeft w:val="0"/>
      <w:marRight w:val="0"/>
      <w:marTop w:val="0"/>
      <w:marBottom w:val="0"/>
      <w:divBdr>
        <w:top w:val="none" w:sz="0" w:space="0" w:color="auto"/>
        <w:left w:val="none" w:sz="0" w:space="0" w:color="auto"/>
        <w:bottom w:val="none" w:sz="0" w:space="0" w:color="auto"/>
        <w:right w:val="none" w:sz="0" w:space="0" w:color="auto"/>
      </w:divBdr>
    </w:div>
    <w:div w:id="1157265687">
      <w:bodyDiv w:val="1"/>
      <w:marLeft w:val="0"/>
      <w:marRight w:val="0"/>
      <w:marTop w:val="0"/>
      <w:marBottom w:val="0"/>
      <w:divBdr>
        <w:top w:val="none" w:sz="0" w:space="0" w:color="auto"/>
        <w:left w:val="none" w:sz="0" w:space="0" w:color="auto"/>
        <w:bottom w:val="none" w:sz="0" w:space="0" w:color="auto"/>
        <w:right w:val="none" w:sz="0" w:space="0" w:color="auto"/>
      </w:divBdr>
    </w:div>
    <w:div w:id="1329751004">
      <w:bodyDiv w:val="1"/>
      <w:marLeft w:val="0"/>
      <w:marRight w:val="0"/>
      <w:marTop w:val="0"/>
      <w:marBottom w:val="0"/>
      <w:divBdr>
        <w:top w:val="none" w:sz="0" w:space="0" w:color="auto"/>
        <w:left w:val="none" w:sz="0" w:space="0" w:color="auto"/>
        <w:bottom w:val="none" w:sz="0" w:space="0" w:color="auto"/>
        <w:right w:val="none" w:sz="0" w:space="0" w:color="auto"/>
      </w:divBdr>
    </w:div>
    <w:div w:id="1487551261">
      <w:bodyDiv w:val="1"/>
      <w:marLeft w:val="0"/>
      <w:marRight w:val="0"/>
      <w:marTop w:val="0"/>
      <w:marBottom w:val="0"/>
      <w:divBdr>
        <w:top w:val="none" w:sz="0" w:space="0" w:color="auto"/>
        <w:left w:val="none" w:sz="0" w:space="0" w:color="auto"/>
        <w:bottom w:val="none" w:sz="0" w:space="0" w:color="auto"/>
        <w:right w:val="none" w:sz="0" w:space="0" w:color="auto"/>
      </w:divBdr>
    </w:div>
    <w:div w:id="1727800480">
      <w:bodyDiv w:val="1"/>
      <w:marLeft w:val="0"/>
      <w:marRight w:val="0"/>
      <w:marTop w:val="0"/>
      <w:marBottom w:val="0"/>
      <w:divBdr>
        <w:top w:val="none" w:sz="0" w:space="0" w:color="auto"/>
        <w:left w:val="none" w:sz="0" w:space="0" w:color="auto"/>
        <w:bottom w:val="none" w:sz="0" w:space="0" w:color="auto"/>
        <w:right w:val="none" w:sz="0" w:space="0" w:color="auto"/>
      </w:divBdr>
    </w:div>
    <w:div w:id="188043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A4C4C9-8575-4A33-93C2-F591D51C9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TotalTime>
  <Pages>3</Pages>
  <Words>961</Words>
  <Characters>5482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Washtenaw Community College</Company>
  <LinksUpToDate>false</LinksUpToDate>
  <CharactersWithSpaces>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Bird,Sera</dc:creator>
  <cp:keywords/>
  <dc:description/>
  <cp:lastModifiedBy>Bird,Sera</cp:lastModifiedBy>
  <cp:revision>67</cp:revision>
  <dcterms:created xsi:type="dcterms:W3CDTF">2019-05-08T17:03:00Z</dcterms:created>
  <dcterms:modified xsi:type="dcterms:W3CDTF">2019-09-06T20:16:00Z</dcterms:modified>
</cp:coreProperties>
</file>